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7BD9" w14:textId="6E6AC9A9" w:rsidR="00D868CC" w:rsidRDefault="001066CB" w:rsidP="00BE05EC">
      <w:pPr>
        <w:spacing w:before="100" w:beforeAutospacing="1" w:after="100" w:afterAutospacing="1" w:line="240" w:lineRule="auto"/>
        <w:outlineLvl w:val="0"/>
      </w:pPr>
      <w:r w:rsidRPr="004E4D21">
        <w:rPr>
          <w:rFonts w:ascii="Times New Roman" w:eastAsia="Times New Roman" w:hAnsi="Times New Roman" w:cs="Times New Roman"/>
          <w:smallCap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2442D87" wp14:editId="6B89F985">
            <wp:simplePos x="0" y="0"/>
            <wp:positionH relativeFrom="column">
              <wp:posOffset>1846580</wp:posOffset>
            </wp:positionH>
            <wp:positionV relativeFrom="paragraph">
              <wp:posOffset>335433</wp:posOffset>
            </wp:positionV>
            <wp:extent cx="1774800" cy="489600"/>
            <wp:effectExtent l="0" t="0" r="0" b="5715"/>
            <wp:wrapThrough wrapText="bothSides">
              <wp:wrapPolygon edited="0">
                <wp:start x="0" y="0"/>
                <wp:lineTo x="0" y="21012"/>
                <wp:lineTo x="21337" y="21012"/>
                <wp:lineTo x="21337" y="0"/>
                <wp:lineTo x="0" y="0"/>
              </wp:wrapPolygon>
            </wp:wrapThrough>
            <wp:docPr id="2" name="Obrázok 2" descr="https://www.eurobus.sk/public/media/0911/i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urobus.sk/public/media/0911/i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8CC" w:rsidRPr="00D868CC">
        <w:t xml:space="preserve"> </w:t>
      </w:r>
    </w:p>
    <w:p w14:paraId="62E1D032" w14:textId="19D331AE" w:rsidR="001066CB" w:rsidRDefault="009D09D5" w:rsidP="00BE05EC">
      <w:pPr>
        <w:spacing w:before="100" w:beforeAutospacing="1" w:after="100" w:afterAutospacing="1" w:line="240" w:lineRule="auto"/>
        <w:outlineLvl w:val="0"/>
      </w:pPr>
      <w:bookmarkStart w:id="0" w:name="_Hlk125991116"/>
      <w:bookmarkStart w:id="1" w:name="_Hlk125991241"/>
      <w:bookmarkEnd w:id="0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A2AF57F" wp14:editId="5FD4388A">
            <wp:extent cx="1706400" cy="478800"/>
            <wp:effectExtent l="0" t="0" r="8255" b="0"/>
            <wp:docPr id="3" name="Obrázok 3" descr="Obrázok, na ktorom je text, rastlina, kve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rastlina, kve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125990980"/>
      <w:bookmarkEnd w:id="2"/>
      <w:r w:rsidR="001066CB">
        <w:t xml:space="preserve">   </w:t>
      </w:r>
      <w:r w:rsidR="00E07B2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6259975" wp14:editId="27365908">
            <wp:extent cx="2088000" cy="478800"/>
            <wp:effectExtent l="0" t="0" r="762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59E50" w14:textId="654C8473" w:rsidR="00D868CC" w:rsidRDefault="00D868CC" w:rsidP="00BE05EC">
      <w:pPr>
        <w:spacing w:before="100" w:beforeAutospacing="1" w:after="100" w:afterAutospacing="1" w:line="240" w:lineRule="auto"/>
        <w:outlineLvl w:val="0"/>
      </w:pPr>
    </w:p>
    <w:p w14:paraId="1C3EE312" w14:textId="753DB717" w:rsidR="00BE05EC" w:rsidRDefault="00D43CB7" w:rsidP="00BE05EC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lang w:eastAsia="sk-SK"/>
        </w:rPr>
      </w:pPr>
      <w:r w:rsidRPr="00D43CB7"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lang w:eastAsia="sk-SK"/>
        </w:rPr>
        <w:t>Modernizácia vozového parku spoločnosti ARRIVA Michalovce, a.s. – II. etapa</w:t>
      </w:r>
    </w:p>
    <w:p w14:paraId="5BA5DF52" w14:textId="77777777" w:rsidR="00D43CB7" w:rsidRPr="00BE05EC" w:rsidRDefault="00D43CB7" w:rsidP="00BE0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14:paraId="6CC14345" w14:textId="4F6DC9D0" w:rsidR="00814253" w:rsidRDefault="00BE05EC" w:rsidP="00EC3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bookmarkStart w:id="3" w:name="_Hlk536624150"/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Názov a sídlo prijímateľa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>:</w:t>
      </w:r>
      <w:r w:rsidR="00A92999" w:rsidRPr="00093DCE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>ARRIVA Michalovce, a.s.</w:t>
      </w:r>
      <w:r w:rsidR="00D43CB7">
        <w:rPr>
          <w:rFonts w:ascii="Times New Roman" w:eastAsia="Times New Roman" w:hAnsi="Times New Roman" w:cs="Times New Roman"/>
          <w:szCs w:val="24"/>
          <w:lang w:eastAsia="sk-SK"/>
        </w:rPr>
        <w:t xml:space="preserve">, </w:t>
      </w:r>
      <w:proofErr w:type="spellStart"/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>Lastomírska</w:t>
      </w:r>
      <w:proofErr w:type="spellEnd"/>
      <w:r w:rsidR="00D43CB7">
        <w:rPr>
          <w:rFonts w:ascii="Times New Roman" w:eastAsia="Times New Roman" w:hAnsi="Times New Roman" w:cs="Times New Roman"/>
          <w:szCs w:val="24"/>
          <w:lang w:eastAsia="sk-SK"/>
        </w:rPr>
        <w:t xml:space="preserve"> 1, 07180 Michalovce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br/>
      </w: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Názov projektu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 xml:space="preserve">: </w:t>
      </w:r>
      <w:r w:rsidR="00A92999" w:rsidRPr="00093DCE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A92999" w:rsidRPr="00093DCE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>Modernizácia vozového parku spoločnosti ARRIVA Michalovce, a.s. – II. etapa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br/>
      </w:r>
      <w:r w:rsidR="00814253" w:rsidRPr="0051328D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Operačný program:</w:t>
      </w:r>
      <w:r w:rsidR="00814253" w:rsidRPr="0051328D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="00814253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814253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814253" w:rsidRPr="0051328D">
        <w:rPr>
          <w:rFonts w:ascii="Times New Roman" w:eastAsia="Times New Roman" w:hAnsi="Times New Roman" w:cs="Times New Roman"/>
          <w:szCs w:val="24"/>
          <w:lang w:eastAsia="sk-SK"/>
        </w:rPr>
        <w:t>Integrovaný regionálny operačný program</w:t>
      </w:r>
    </w:p>
    <w:p w14:paraId="4D3EA414" w14:textId="77777777" w:rsidR="00814253" w:rsidRPr="00F475E8" w:rsidRDefault="00814253" w:rsidP="00814253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szCs w:val="24"/>
          <w:lang w:eastAsia="sk-SK"/>
        </w:rPr>
      </w:pPr>
      <w:r w:rsidRPr="0051328D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Prioritná os:</w:t>
      </w:r>
      <w:r w:rsidRPr="0051328D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51328D">
        <w:rPr>
          <w:rFonts w:ascii="Times New Roman" w:eastAsia="Times New Roman" w:hAnsi="Times New Roman" w:cs="Times New Roman"/>
          <w:szCs w:val="24"/>
          <w:lang w:eastAsia="sk-SK"/>
        </w:rPr>
        <w:t>1.Bezpečná a ekologická doprava v regiónoch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br/>
      </w: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Špecifický cieľ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 xml:space="preserve">:  </w:t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>1.2.1 Zvyšovanie atraktivity a konkurencieschopnosti verejnej osobnej dopravy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Poskytovateľ pomoci:</w:t>
      </w: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F475E8">
        <w:rPr>
          <w:rFonts w:ascii="Times New Roman" w:eastAsia="Times New Roman" w:hAnsi="Times New Roman" w:cs="Times New Roman"/>
          <w:szCs w:val="24"/>
          <w:lang w:eastAsia="sk-SK"/>
        </w:rPr>
        <w:t>Ministerstvo investícií, regionálneho rozvoja a informatizácie Slovenskej</w:t>
      </w:r>
    </w:p>
    <w:p w14:paraId="77297066" w14:textId="364ACA10" w:rsidR="00814253" w:rsidRPr="00F475E8" w:rsidRDefault="00BD1A83" w:rsidP="00814253">
      <w:pPr>
        <w:spacing w:before="120" w:after="240" w:line="276" w:lineRule="auto"/>
        <w:ind w:left="2124" w:firstLine="708"/>
        <w:contextualSpacing/>
        <w:rPr>
          <w:rFonts w:ascii="Times New Roman" w:eastAsia="Times New Roman" w:hAnsi="Times New Roman" w:cs="Times New Roman"/>
          <w:szCs w:val="24"/>
          <w:lang w:eastAsia="sk-SK"/>
        </w:rPr>
      </w:pPr>
      <w:r w:rsidRPr="00F475E8">
        <w:rPr>
          <w:rFonts w:ascii="Times New Roman" w:eastAsia="Times New Roman" w:hAnsi="Times New Roman" w:cs="Times New Roman"/>
          <w:szCs w:val="24"/>
          <w:lang w:eastAsia="sk-SK"/>
        </w:rPr>
        <w:t>R</w:t>
      </w:r>
      <w:r w:rsidR="00814253" w:rsidRPr="00F475E8">
        <w:rPr>
          <w:rFonts w:ascii="Times New Roman" w:eastAsia="Times New Roman" w:hAnsi="Times New Roman" w:cs="Times New Roman"/>
          <w:szCs w:val="24"/>
          <w:lang w:eastAsia="sk-SK"/>
        </w:rPr>
        <w:t>epubliky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, v zastúpení: </w:t>
      </w:r>
      <w:r w:rsidR="00D43CB7">
        <w:rPr>
          <w:rFonts w:ascii="TimesNewRomanPSMT" w:hAnsi="TimesNewRomanPSMT" w:cs="TimesNewRomanPSMT"/>
        </w:rPr>
        <w:t>Košický</w:t>
      </w:r>
      <w:r>
        <w:rPr>
          <w:rFonts w:ascii="TimesNewRomanPSMT" w:hAnsi="TimesNewRomanPSMT" w:cs="TimesNewRomanPSMT"/>
        </w:rPr>
        <w:t xml:space="preserve"> samosprávny kraj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</w:p>
    <w:p w14:paraId="0FDC7A15" w14:textId="1974A834" w:rsidR="00617425" w:rsidRDefault="00BE05EC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szCs w:val="24"/>
          <w:lang w:eastAsia="sk-SK"/>
        </w:rPr>
      </w:pP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Projekt je spolufinancovaný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 xml:space="preserve">: </w:t>
      </w:r>
      <w:r w:rsidR="00A92999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>Európsky fond regionálneho rozvoja</w:t>
      </w:r>
    </w:p>
    <w:p w14:paraId="63C23841" w14:textId="336AA6AE" w:rsidR="00BE05EC" w:rsidRPr="00D868CC" w:rsidRDefault="00BD1A83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Miesto realizácie projektu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>: </w:t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>Michalovce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, </w:t>
      </w:r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>Sobrance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, </w:t>
      </w:r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>Kráľovský Chlmec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, </w:t>
      </w:r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>Trebišov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br/>
      </w:r>
      <w:r w:rsidR="00BE05EC"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Oprávnené výdavky na </w:t>
      </w:r>
      <w:r w:rsidR="00A92999"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r</w:t>
      </w:r>
      <w:r w:rsidR="00BE05EC"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ealizáciu aktivít projektu</w:t>
      </w:r>
      <w:r w:rsidR="00BE05EC" w:rsidRPr="00D868CC">
        <w:rPr>
          <w:rFonts w:ascii="Times New Roman" w:eastAsia="Times New Roman" w:hAnsi="Times New Roman" w:cs="Times New Roman"/>
          <w:szCs w:val="24"/>
          <w:lang w:eastAsia="sk-SK"/>
        </w:rPr>
        <w:t>:  </w:t>
      </w:r>
      <w:r w:rsidR="00D43CB7" w:rsidRPr="00D43CB7">
        <w:rPr>
          <w:rFonts w:ascii="Times New Roman" w:eastAsia="Times New Roman" w:hAnsi="Times New Roman" w:cs="Times New Roman"/>
          <w:bCs/>
          <w:szCs w:val="24"/>
          <w:lang w:eastAsia="sk-SK"/>
        </w:rPr>
        <w:t>11 189 999,9</w:t>
      </w:r>
      <w:r w:rsidR="00D43CB7">
        <w:rPr>
          <w:rFonts w:ascii="Times New Roman" w:eastAsia="Times New Roman" w:hAnsi="Times New Roman" w:cs="Times New Roman"/>
          <w:bCs/>
          <w:szCs w:val="24"/>
          <w:lang w:eastAsia="sk-SK"/>
        </w:rPr>
        <w:t>9</w:t>
      </w:r>
      <w:r w:rsidR="00BE05EC" w:rsidRPr="00D868CC">
        <w:rPr>
          <w:rFonts w:ascii="Times New Roman" w:eastAsia="Times New Roman" w:hAnsi="Times New Roman" w:cs="Times New Roman"/>
          <w:bCs/>
          <w:szCs w:val="24"/>
          <w:lang w:eastAsia="sk-SK"/>
        </w:rPr>
        <w:t xml:space="preserve"> EUR</w:t>
      </w:r>
    </w:p>
    <w:p w14:paraId="1DF368E7" w14:textId="1592AD64" w:rsidR="00375122" w:rsidRPr="00D868CC" w:rsidRDefault="00375122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D868CC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Výška poskytnutého nenávratného finančného príspevku: </w:t>
      </w:r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 xml:space="preserve">10 070 999,99 </w:t>
      </w:r>
      <w:r w:rsidR="002E547F" w:rsidRPr="00D868CC">
        <w:rPr>
          <w:rFonts w:ascii="Times New Roman" w:eastAsia="Times New Roman" w:hAnsi="Times New Roman" w:cs="Times New Roman"/>
          <w:szCs w:val="24"/>
          <w:lang w:eastAsia="sk-SK"/>
        </w:rPr>
        <w:t>EUR</w:t>
      </w:r>
    </w:p>
    <w:p w14:paraId="289B637A" w14:textId="61052B3E" w:rsidR="00144A4E" w:rsidRDefault="00144A4E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Celková dĺžka realizácie projektu: </w:t>
      </w:r>
      <w:r w:rsidRPr="000A1A20">
        <w:rPr>
          <w:rFonts w:ascii="Times New Roman" w:eastAsia="Times New Roman" w:hAnsi="Times New Roman" w:cs="Times New Roman"/>
          <w:szCs w:val="24"/>
          <w:lang w:eastAsia="sk-SK"/>
        </w:rPr>
        <w:t>1</w:t>
      </w:r>
      <w:r w:rsidR="00D43CB7">
        <w:rPr>
          <w:rFonts w:ascii="Times New Roman" w:eastAsia="Times New Roman" w:hAnsi="Times New Roman" w:cs="Times New Roman"/>
          <w:szCs w:val="24"/>
          <w:lang w:eastAsia="sk-SK"/>
        </w:rPr>
        <w:t>5</w:t>
      </w:r>
      <w:r w:rsidRPr="000A1A20">
        <w:rPr>
          <w:rFonts w:ascii="Times New Roman" w:eastAsia="Times New Roman" w:hAnsi="Times New Roman" w:cs="Times New Roman"/>
          <w:szCs w:val="24"/>
          <w:lang w:eastAsia="sk-SK"/>
        </w:rPr>
        <w:t xml:space="preserve"> mesiacov</w:t>
      </w:r>
    </w:p>
    <w:p w14:paraId="04C118F0" w14:textId="508A7E97" w:rsidR="00375122" w:rsidRDefault="00375122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Začiatok realizácie projektu</w:t>
      </w:r>
      <w:r w:rsidR="009B570D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:</w:t>
      </w:r>
      <w:r w:rsidR="002424C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 </w:t>
      </w:r>
      <w:r w:rsidR="00166788" w:rsidRPr="000A1A20">
        <w:rPr>
          <w:rFonts w:ascii="Times New Roman" w:eastAsia="Times New Roman" w:hAnsi="Times New Roman" w:cs="Times New Roman"/>
          <w:szCs w:val="24"/>
          <w:lang w:eastAsia="sk-SK"/>
        </w:rPr>
        <w:t>0</w:t>
      </w:r>
      <w:r w:rsidR="00D43CB7">
        <w:rPr>
          <w:rFonts w:ascii="Times New Roman" w:eastAsia="Times New Roman" w:hAnsi="Times New Roman" w:cs="Times New Roman"/>
          <w:szCs w:val="24"/>
          <w:lang w:eastAsia="sk-SK"/>
        </w:rPr>
        <w:t>8</w:t>
      </w:r>
      <w:r w:rsidR="002424C0" w:rsidRPr="000A1A20">
        <w:rPr>
          <w:rFonts w:ascii="Times New Roman" w:eastAsia="Times New Roman" w:hAnsi="Times New Roman" w:cs="Times New Roman"/>
          <w:szCs w:val="24"/>
          <w:lang w:eastAsia="sk-SK"/>
        </w:rPr>
        <w:t>.202</w:t>
      </w:r>
      <w:r w:rsidR="00166788" w:rsidRPr="000A1A20">
        <w:rPr>
          <w:rFonts w:ascii="Times New Roman" w:eastAsia="Times New Roman" w:hAnsi="Times New Roman" w:cs="Times New Roman"/>
          <w:szCs w:val="24"/>
          <w:lang w:eastAsia="sk-SK"/>
        </w:rPr>
        <w:t>2</w:t>
      </w:r>
    </w:p>
    <w:p w14:paraId="6BFEC475" w14:textId="1D2E7A6D" w:rsidR="00375122" w:rsidRDefault="00375122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Koniec realizácie projektu</w:t>
      </w:r>
      <w:r w:rsidR="009B570D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:</w:t>
      </w:r>
      <w:r w:rsidR="00144A4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 </w:t>
      </w:r>
      <w:r w:rsidR="00D43CB7">
        <w:rPr>
          <w:rFonts w:ascii="Times New Roman" w:eastAsia="Times New Roman" w:hAnsi="Times New Roman" w:cs="Times New Roman"/>
          <w:szCs w:val="24"/>
          <w:lang w:eastAsia="sk-SK"/>
        </w:rPr>
        <w:t>10</w:t>
      </w:r>
      <w:r w:rsidR="00144A4E" w:rsidRPr="000A1A20">
        <w:rPr>
          <w:rFonts w:ascii="Times New Roman" w:eastAsia="Times New Roman" w:hAnsi="Times New Roman" w:cs="Times New Roman"/>
          <w:szCs w:val="24"/>
          <w:lang w:eastAsia="sk-SK"/>
        </w:rPr>
        <w:t>.202</w:t>
      </w:r>
      <w:r w:rsidR="00166788" w:rsidRPr="000A1A20">
        <w:rPr>
          <w:rFonts w:ascii="Times New Roman" w:eastAsia="Times New Roman" w:hAnsi="Times New Roman" w:cs="Times New Roman"/>
          <w:szCs w:val="24"/>
          <w:lang w:eastAsia="sk-SK"/>
        </w:rPr>
        <w:t>3</w:t>
      </w:r>
    </w:p>
    <w:p w14:paraId="46A698F7" w14:textId="77777777" w:rsidR="00F11DBF" w:rsidRPr="00093DCE" w:rsidRDefault="00F11DBF" w:rsidP="00093DCE">
      <w:pPr>
        <w:spacing w:before="120" w:after="240" w:line="276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4B3C482B" w14:textId="77777777" w:rsidR="00E53E82" w:rsidRPr="00093DCE" w:rsidRDefault="00BE05EC" w:rsidP="00E5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Opis projektu:</w:t>
      </w:r>
    </w:p>
    <w:p w14:paraId="78E6B8E4" w14:textId="4A5001E6" w:rsidR="00D43CB7" w:rsidRDefault="00D43CB7" w:rsidP="00B7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CB7">
        <w:rPr>
          <w:rFonts w:ascii="Times New Roman" w:hAnsi="Times New Roman" w:cs="Times New Roman"/>
          <w:szCs w:val="24"/>
        </w:rPr>
        <w:t xml:space="preserve">Hlavným cieľom projektu je modernizácia a skvalitnenie vozového parku spoločnosti ARRIVA Michalovce a.s. prostredníctvom obstarania </w:t>
      </w:r>
      <w:r w:rsidRPr="00E5275F">
        <w:rPr>
          <w:rFonts w:ascii="Times New Roman" w:hAnsi="Times New Roman" w:cs="Times New Roman"/>
          <w:b/>
          <w:bCs/>
          <w:szCs w:val="24"/>
        </w:rPr>
        <w:t xml:space="preserve">54 kusov </w:t>
      </w:r>
      <w:proofErr w:type="spellStart"/>
      <w:r w:rsidRPr="00E5275F">
        <w:rPr>
          <w:rFonts w:ascii="Times New Roman" w:hAnsi="Times New Roman" w:cs="Times New Roman"/>
          <w:b/>
          <w:bCs/>
          <w:szCs w:val="24"/>
        </w:rPr>
        <w:t>nízkopodlažných</w:t>
      </w:r>
      <w:proofErr w:type="spellEnd"/>
      <w:r w:rsidRPr="00E5275F">
        <w:rPr>
          <w:rFonts w:ascii="Times New Roman" w:hAnsi="Times New Roman" w:cs="Times New Roman"/>
          <w:b/>
          <w:bCs/>
          <w:szCs w:val="24"/>
        </w:rPr>
        <w:t xml:space="preserve"> moderných autobusov</w:t>
      </w:r>
      <w:r w:rsidRPr="00D43CB7">
        <w:rPr>
          <w:rFonts w:ascii="Times New Roman" w:hAnsi="Times New Roman" w:cs="Times New Roman"/>
          <w:szCs w:val="24"/>
        </w:rPr>
        <w:t xml:space="preserve"> (10 ks </w:t>
      </w:r>
      <w:proofErr w:type="spellStart"/>
      <w:r w:rsidRPr="00D43CB7">
        <w:rPr>
          <w:rFonts w:ascii="Times New Roman" w:hAnsi="Times New Roman" w:cs="Times New Roman"/>
          <w:szCs w:val="24"/>
        </w:rPr>
        <w:t>lowentry</w:t>
      </w:r>
      <w:proofErr w:type="spellEnd"/>
      <w:r w:rsidRPr="00D43CB7">
        <w:rPr>
          <w:rFonts w:ascii="Times New Roman" w:hAnsi="Times New Roman" w:cs="Times New Roman"/>
          <w:szCs w:val="24"/>
        </w:rPr>
        <w:t xml:space="preserve"> 8 m a 44 ks </w:t>
      </w:r>
      <w:proofErr w:type="spellStart"/>
      <w:r w:rsidRPr="00D43CB7">
        <w:rPr>
          <w:rFonts w:ascii="Times New Roman" w:hAnsi="Times New Roman" w:cs="Times New Roman"/>
          <w:szCs w:val="24"/>
        </w:rPr>
        <w:t>lowentry</w:t>
      </w:r>
      <w:proofErr w:type="spellEnd"/>
      <w:r w:rsidRPr="00D43CB7">
        <w:rPr>
          <w:rFonts w:ascii="Times New Roman" w:hAnsi="Times New Roman" w:cs="Times New Roman"/>
          <w:szCs w:val="24"/>
        </w:rPr>
        <w:t xml:space="preserve"> 12 m), ktoré nahradia najviac poškodené resp. znehodnotené kusy z existujúceho vozového parku momentálne (subjekt žiadateľa využíva v prímestskej doprave len </w:t>
      </w:r>
      <w:r w:rsidR="00E5275F">
        <w:rPr>
          <w:rFonts w:ascii="Times New Roman" w:hAnsi="Times New Roman" w:cs="Times New Roman"/>
          <w:szCs w:val="24"/>
        </w:rPr>
        <w:t>30</w:t>
      </w:r>
      <w:r w:rsidRPr="00D43CB7">
        <w:rPr>
          <w:rFonts w:ascii="Times New Roman" w:hAnsi="Times New Roman" w:cs="Times New Roman"/>
          <w:szCs w:val="24"/>
        </w:rPr>
        <w:t xml:space="preserve"> ks </w:t>
      </w:r>
      <w:proofErr w:type="spellStart"/>
      <w:r w:rsidRPr="00D43CB7">
        <w:rPr>
          <w:rFonts w:ascii="Times New Roman" w:hAnsi="Times New Roman" w:cs="Times New Roman"/>
          <w:szCs w:val="24"/>
        </w:rPr>
        <w:t>nízkopodlažného</w:t>
      </w:r>
      <w:proofErr w:type="spellEnd"/>
      <w:r w:rsidRPr="00D43CB7">
        <w:rPr>
          <w:rFonts w:ascii="Times New Roman" w:hAnsi="Times New Roman" w:cs="Times New Roman"/>
          <w:szCs w:val="24"/>
        </w:rPr>
        <w:t xml:space="preserve"> vozidla). Predkladaný projekt neprispieva k zlepšeniu stavebnej infraštruktúry VOD a jeho obsahom nie je budovanie, ani rekonštrukcia existujúcej dopravnej infraštruktúry. Aj napriek tomu však bud</w:t>
      </w:r>
      <w:bookmarkStart w:id="4" w:name="_GoBack"/>
      <w:bookmarkEnd w:id="4"/>
      <w:r w:rsidRPr="00D43CB7">
        <w:rPr>
          <w:rFonts w:ascii="Times New Roman" w:hAnsi="Times New Roman" w:cs="Times New Roman"/>
          <w:szCs w:val="24"/>
        </w:rPr>
        <w:t xml:space="preserve">e mať predkladaný projekt priamy vplyv na zlepšenie podmienok v rámci VOD s potenciálom zvyšovania záujmu verejnosti o využívanie služieb VOD. </w:t>
      </w:r>
    </w:p>
    <w:p w14:paraId="064EFE8E" w14:textId="77777777" w:rsidR="00D43CB7" w:rsidRDefault="00D43CB7" w:rsidP="00B7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4242E7F" w14:textId="0CC83CB4" w:rsidR="007B1E09" w:rsidRDefault="00B777C5" w:rsidP="00B7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77C5">
        <w:rPr>
          <w:rFonts w:ascii="Times New Roman" w:hAnsi="Times New Roman" w:cs="Times New Roman"/>
          <w:szCs w:val="24"/>
        </w:rPr>
        <w:t xml:space="preserve">Projekt je v priamom súlade so špecifickým cieľom </w:t>
      </w:r>
      <w:r w:rsidRPr="00B777C5">
        <w:rPr>
          <w:rFonts w:ascii="Times New Roman" w:hAnsi="Times New Roman" w:cs="Times New Roman"/>
          <w:b/>
          <w:szCs w:val="24"/>
        </w:rPr>
        <w:t>1.2.1 Zvyšovanie atraktivity a konkurencieschopnosti verejnej osobnej dopravy</w:t>
      </w:r>
      <w:r w:rsidRPr="00B777C5">
        <w:rPr>
          <w:rFonts w:ascii="Times New Roman" w:hAnsi="Times New Roman" w:cs="Times New Roman"/>
          <w:szCs w:val="24"/>
        </w:rPr>
        <w:t xml:space="preserve">. </w:t>
      </w:r>
      <w:r w:rsidR="00597B97" w:rsidRPr="00597B97">
        <w:rPr>
          <w:rFonts w:ascii="Times New Roman" w:hAnsi="Times New Roman" w:cs="Times New Roman"/>
          <w:szCs w:val="24"/>
        </w:rPr>
        <w:t xml:space="preserve">Lepšie služby a kultúrnejšie prostredie, pohodlie vedie k tomu, že občania uprednostnia  verejnú dopravu pred individuálnou, čo prispeje k nižšej miere emisií skleníkových plynov na prepravovaného jednotlivca. Realizácia projektu prispeje aj k vyššiemu komfortu cestujúcich – nákup </w:t>
      </w:r>
      <w:proofErr w:type="spellStart"/>
      <w:r w:rsidR="00597B97" w:rsidRPr="00597B97">
        <w:rPr>
          <w:rFonts w:ascii="Times New Roman" w:hAnsi="Times New Roman" w:cs="Times New Roman"/>
          <w:szCs w:val="24"/>
        </w:rPr>
        <w:t>nízkopodlažných</w:t>
      </w:r>
      <w:proofErr w:type="spellEnd"/>
      <w:r w:rsidR="00597B97" w:rsidRPr="00597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597B97" w:rsidRPr="00597B97">
        <w:rPr>
          <w:rFonts w:ascii="Times New Roman" w:hAnsi="Times New Roman" w:cs="Times New Roman"/>
          <w:szCs w:val="24"/>
        </w:rPr>
        <w:t>LowEntry</w:t>
      </w:r>
      <w:proofErr w:type="spellEnd"/>
      <w:r w:rsidR="00597B97" w:rsidRPr="00597B97">
        <w:rPr>
          <w:rFonts w:ascii="Times New Roman" w:hAnsi="Times New Roman" w:cs="Times New Roman"/>
          <w:szCs w:val="24"/>
        </w:rPr>
        <w:t>) autobusov uľahčí nastupovanie a vystupovanie pre cestujúcich so sťaženou schopnosťou pohybu, nákup plne klimatizovaných autobusov zvýši komfort prepravy najmä v horúcich letných mesiacoch.</w:t>
      </w:r>
    </w:p>
    <w:p w14:paraId="78679D72" w14:textId="77777777" w:rsidR="00A92999" w:rsidRPr="00093DCE" w:rsidRDefault="00A92999" w:rsidP="0002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C8CE8DB" w14:textId="2B073C40" w:rsidR="00DF4FD1" w:rsidRPr="00093DCE" w:rsidRDefault="00DF4FD1" w:rsidP="0002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093DCE">
        <w:rPr>
          <w:rFonts w:ascii="Times New Roman" w:hAnsi="Times New Roman" w:cs="Times New Roman"/>
          <w:szCs w:val="24"/>
          <w:u w:val="single"/>
        </w:rPr>
        <w:t>Hlavn</w:t>
      </w:r>
      <w:r w:rsidR="002B75C0">
        <w:rPr>
          <w:rFonts w:ascii="Times New Roman" w:hAnsi="Times New Roman" w:cs="Times New Roman"/>
          <w:szCs w:val="24"/>
          <w:u w:val="single"/>
        </w:rPr>
        <w:t>á</w:t>
      </w:r>
      <w:r w:rsidRPr="00093DCE">
        <w:rPr>
          <w:rFonts w:ascii="Times New Roman" w:hAnsi="Times New Roman" w:cs="Times New Roman"/>
          <w:szCs w:val="24"/>
          <w:u w:val="single"/>
        </w:rPr>
        <w:t xml:space="preserve"> aktivit</w:t>
      </w:r>
      <w:r w:rsidR="002B75C0">
        <w:rPr>
          <w:rFonts w:ascii="Times New Roman" w:hAnsi="Times New Roman" w:cs="Times New Roman"/>
          <w:szCs w:val="24"/>
          <w:u w:val="single"/>
        </w:rPr>
        <w:t>a</w:t>
      </w:r>
      <w:r w:rsidRPr="00093DCE">
        <w:rPr>
          <w:rFonts w:ascii="Times New Roman" w:hAnsi="Times New Roman" w:cs="Times New Roman"/>
          <w:szCs w:val="24"/>
          <w:u w:val="single"/>
        </w:rPr>
        <w:t xml:space="preserve"> projektu</w:t>
      </w:r>
      <w:r w:rsidR="003045C5" w:rsidRPr="00093DCE">
        <w:rPr>
          <w:rFonts w:ascii="Times New Roman" w:hAnsi="Times New Roman" w:cs="Times New Roman"/>
          <w:szCs w:val="24"/>
          <w:u w:val="single"/>
        </w:rPr>
        <w:t>:</w:t>
      </w:r>
    </w:p>
    <w:p w14:paraId="0555DDF9" w14:textId="77777777" w:rsidR="00B777C5" w:rsidRDefault="00B777C5" w:rsidP="00B7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7C24ADC2" w14:textId="263AC5B8" w:rsidR="00B777C5" w:rsidRPr="008E42A1" w:rsidRDefault="00597B97" w:rsidP="0059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7B97">
        <w:rPr>
          <w:rFonts w:ascii="Times New Roman" w:hAnsi="Times New Roman" w:cs="Times New Roman"/>
          <w:szCs w:val="24"/>
        </w:rPr>
        <w:t xml:space="preserve">Hlavná aktivita projektu - Nákup autobusov – prispeje v rámci sledovaných parametrov VOD predovšetkým zvýšeným pohodlím cestujúcej verejnosti a prinesie zodpovedajúce štandardy vozidlového parku (napr. vo forme výhod, ktoré so sebou prinášajú </w:t>
      </w:r>
      <w:proofErr w:type="spellStart"/>
      <w:r w:rsidRPr="00597B97">
        <w:rPr>
          <w:rFonts w:ascii="Times New Roman" w:hAnsi="Times New Roman" w:cs="Times New Roman"/>
          <w:szCs w:val="24"/>
        </w:rPr>
        <w:t>low-entry</w:t>
      </w:r>
      <w:proofErr w:type="spellEnd"/>
      <w:r w:rsidRPr="00597B97">
        <w:rPr>
          <w:rFonts w:ascii="Times New Roman" w:hAnsi="Times New Roman" w:cs="Times New Roman"/>
          <w:szCs w:val="24"/>
        </w:rPr>
        <w:t xml:space="preserve"> autobusy, klimatizácia, výklopná plošina a priestor pre invalidný vozík apod.).</w:t>
      </w:r>
      <w:r w:rsidR="000A1A2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V rámci realizácie projektu sa plánuje obstaranie </w:t>
      </w:r>
      <w:r w:rsidRPr="00E5275F">
        <w:rPr>
          <w:rFonts w:ascii="Times New Roman" w:hAnsi="Times New Roman" w:cs="Times New Roman"/>
          <w:b/>
          <w:bCs/>
          <w:szCs w:val="24"/>
        </w:rPr>
        <w:t>54 nových autobusov</w:t>
      </w:r>
      <w:r>
        <w:rPr>
          <w:rFonts w:ascii="Times New Roman" w:hAnsi="Times New Roman" w:cs="Times New Roman"/>
          <w:szCs w:val="24"/>
        </w:rPr>
        <w:t xml:space="preserve">. </w:t>
      </w:r>
      <w:r w:rsidR="0059637D" w:rsidRPr="0059637D">
        <w:rPr>
          <w:rFonts w:ascii="Times New Roman" w:hAnsi="Times New Roman" w:cs="Times New Roman"/>
          <w:szCs w:val="24"/>
        </w:rPr>
        <w:t>Užívateľmi výstupov projektu budú predovšetkým obyvatelia okresu Michalovce</w:t>
      </w:r>
      <w:r w:rsidR="0059637D">
        <w:rPr>
          <w:rFonts w:ascii="Times New Roman" w:hAnsi="Times New Roman" w:cs="Times New Roman"/>
          <w:szCs w:val="24"/>
        </w:rPr>
        <w:t>, Sobrance a Trebišov</w:t>
      </w:r>
      <w:r w:rsidR="0059637D" w:rsidRPr="0059637D">
        <w:rPr>
          <w:rFonts w:ascii="Times New Roman" w:hAnsi="Times New Roman" w:cs="Times New Roman"/>
          <w:szCs w:val="24"/>
        </w:rPr>
        <w:t>, v rámci kto</w:t>
      </w:r>
      <w:r w:rsidR="0059637D">
        <w:rPr>
          <w:rFonts w:ascii="Times New Roman" w:hAnsi="Times New Roman" w:cs="Times New Roman"/>
          <w:szCs w:val="24"/>
        </w:rPr>
        <w:t>r</w:t>
      </w:r>
      <w:r w:rsidR="0059637D" w:rsidRPr="0059637D">
        <w:rPr>
          <w:rFonts w:ascii="Times New Roman" w:hAnsi="Times New Roman" w:cs="Times New Roman"/>
          <w:szCs w:val="24"/>
        </w:rPr>
        <w:t xml:space="preserve">ých poskytuje spoločnosť </w:t>
      </w:r>
      <w:r w:rsidR="0059637D">
        <w:rPr>
          <w:rFonts w:ascii="Times New Roman" w:hAnsi="Times New Roman" w:cs="Times New Roman"/>
          <w:szCs w:val="24"/>
        </w:rPr>
        <w:t>ARRIVA Michalovce, a.s.</w:t>
      </w:r>
      <w:r w:rsidR="0059637D" w:rsidRPr="0059637D">
        <w:rPr>
          <w:rFonts w:ascii="Times New Roman" w:hAnsi="Times New Roman" w:cs="Times New Roman"/>
          <w:szCs w:val="24"/>
        </w:rPr>
        <w:t xml:space="preserve"> prímestskú verejnú osobnú dopravu.</w:t>
      </w:r>
    </w:p>
    <w:p w14:paraId="569AAFA6" w14:textId="77777777" w:rsidR="00B777C5" w:rsidRDefault="00B777C5" w:rsidP="00B7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bookmarkEnd w:id="3"/>
    <w:p w14:paraId="41C65477" w14:textId="488897E2" w:rsidR="00CC0156" w:rsidRDefault="00CC0156" w:rsidP="00CC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3B37A500" w14:textId="60C1BA0E" w:rsidR="00CC0156" w:rsidRDefault="00CC0156" w:rsidP="00CC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030B88C0" w14:textId="6C89E32C" w:rsidR="00CC0156" w:rsidRDefault="00CC0156" w:rsidP="00CC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00DCFC63" w14:textId="3DAEA685" w:rsidR="00CC0156" w:rsidRPr="00BE691E" w:rsidRDefault="00CC0156" w:rsidP="00BE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Cs w:val="24"/>
        </w:rPr>
      </w:pPr>
      <w:r w:rsidRPr="00BE691E">
        <w:rPr>
          <w:i/>
          <w:iCs/>
        </w:rPr>
        <w:t>Tento projekt je podporený z</w:t>
      </w:r>
      <w:r w:rsidR="00BE691E" w:rsidRPr="00BE691E">
        <w:rPr>
          <w:i/>
          <w:iCs/>
        </w:rPr>
        <w:t xml:space="preserve"> Európskeho fondu regionálneho rozvoja</w:t>
      </w:r>
    </w:p>
    <w:sectPr w:rsidR="00CC0156" w:rsidRPr="00BE691E" w:rsidSect="00EC3F1B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EA3"/>
    <w:multiLevelType w:val="hybridMultilevel"/>
    <w:tmpl w:val="457881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6FE9"/>
    <w:multiLevelType w:val="hybridMultilevel"/>
    <w:tmpl w:val="465455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94"/>
    <w:rsid w:val="000244D4"/>
    <w:rsid w:val="0005567D"/>
    <w:rsid w:val="00093DCE"/>
    <w:rsid w:val="000A1A20"/>
    <w:rsid w:val="000D3996"/>
    <w:rsid w:val="000E3E71"/>
    <w:rsid w:val="001066CB"/>
    <w:rsid w:val="00140CF5"/>
    <w:rsid w:val="00144A4E"/>
    <w:rsid w:val="00166788"/>
    <w:rsid w:val="00192EE7"/>
    <w:rsid w:val="00193635"/>
    <w:rsid w:val="002424C0"/>
    <w:rsid w:val="002444E9"/>
    <w:rsid w:val="0029590D"/>
    <w:rsid w:val="00297F6E"/>
    <w:rsid w:val="002B75C0"/>
    <w:rsid w:val="002E0ED3"/>
    <w:rsid w:val="002E547F"/>
    <w:rsid w:val="003045C5"/>
    <w:rsid w:val="00375122"/>
    <w:rsid w:val="00397B92"/>
    <w:rsid w:val="004E2B09"/>
    <w:rsid w:val="004E4D21"/>
    <w:rsid w:val="0051328D"/>
    <w:rsid w:val="0059637D"/>
    <w:rsid w:val="00597B97"/>
    <w:rsid w:val="005B42B8"/>
    <w:rsid w:val="005E4CFA"/>
    <w:rsid w:val="006109D3"/>
    <w:rsid w:val="00617425"/>
    <w:rsid w:val="00671624"/>
    <w:rsid w:val="006721B9"/>
    <w:rsid w:val="0070406D"/>
    <w:rsid w:val="00777816"/>
    <w:rsid w:val="007B1E09"/>
    <w:rsid w:val="007B6EF7"/>
    <w:rsid w:val="007E5E95"/>
    <w:rsid w:val="00814253"/>
    <w:rsid w:val="008E24F9"/>
    <w:rsid w:val="008E42A1"/>
    <w:rsid w:val="008F6596"/>
    <w:rsid w:val="009033C2"/>
    <w:rsid w:val="00920C6B"/>
    <w:rsid w:val="0098387C"/>
    <w:rsid w:val="009A1E3A"/>
    <w:rsid w:val="009B5285"/>
    <w:rsid w:val="009B570D"/>
    <w:rsid w:val="009C7042"/>
    <w:rsid w:val="009D09D5"/>
    <w:rsid w:val="00A92999"/>
    <w:rsid w:val="00B66CFF"/>
    <w:rsid w:val="00B777C5"/>
    <w:rsid w:val="00B94EEF"/>
    <w:rsid w:val="00BA1740"/>
    <w:rsid w:val="00BD1A83"/>
    <w:rsid w:val="00BE05EC"/>
    <w:rsid w:val="00BE691E"/>
    <w:rsid w:val="00C2444B"/>
    <w:rsid w:val="00C42ED3"/>
    <w:rsid w:val="00CC0156"/>
    <w:rsid w:val="00CC6297"/>
    <w:rsid w:val="00D43CB7"/>
    <w:rsid w:val="00D868CC"/>
    <w:rsid w:val="00DA2BE0"/>
    <w:rsid w:val="00DF4FD1"/>
    <w:rsid w:val="00E07B27"/>
    <w:rsid w:val="00E464C9"/>
    <w:rsid w:val="00E5275F"/>
    <w:rsid w:val="00E53E82"/>
    <w:rsid w:val="00E76AF6"/>
    <w:rsid w:val="00EB41FC"/>
    <w:rsid w:val="00EC3F1B"/>
    <w:rsid w:val="00F11DBF"/>
    <w:rsid w:val="00F475E8"/>
    <w:rsid w:val="00F54018"/>
    <w:rsid w:val="00F63042"/>
    <w:rsid w:val="00F84AF8"/>
    <w:rsid w:val="00FD3594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AE69"/>
  <w15:chartTrackingRefBased/>
  <w15:docId w15:val="{B6393002-DE09-4F50-BDA6-B2F1DCDD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E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E05E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E05EC"/>
    <w:rPr>
      <w:b/>
      <w:bCs/>
    </w:rPr>
  </w:style>
  <w:style w:type="paragraph" w:customStyle="1" w:styleId="Default">
    <w:name w:val="Default"/>
    <w:rsid w:val="000244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045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Sačko</dc:creator>
  <cp:keywords/>
  <dc:description/>
  <cp:lastModifiedBy>Vojtech Sačko</cp:lastModifiedBy>
  <cp:revision>2</cp:revision>
  <cp:lastPrinted>2019-01-30T14:07:00Z</cp:lastPrinted>
  <dcterms:created xsi:type="dcterms:W3CDTF">2023-02-20T13:02:00Z</dcterms:created>
  <dcterms:modified xsi:type="dcterms:W3CDTF">2023-02-20T13:02:00Z</dcterms:modified>
</cp:coreProperties>
</file>