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796EE" w14:textId="77777777" w:rsidR="00646F77" w:rsidRDefault="00646F77"/>
    <w:p w14:paraId="2776176E" w14:textId="77777777" w:rsidR="00646F77" w:rsidRPr="00646F77" w:rsidRDefault="00646F77" w:rsidP="00646F77"/>
    <w:p w14:paraId="786DB13F" w14:textId="77777777" w:rsidR="00646F77" w:rsidRPr="00646F77" w:rsidRDefault="00646F77" w:rsidP="00646F77"/>
    <w:p w14:paraId="2335B95F" w14:textId="77777777" w:rsidR="00646F77" w:rsidRPr="00646F77" w:rsidRDefault="00646F77" w:rsidP="00646F77"/>
    <w:p w14:paraId="5F15322C" w14:textId="77777777" w:rsidR="00646F77" w:rsidRPr="00646F77" w:rsidRDefault="00646F77" w:rsidP="00646F77"/>
    <w:p w14:paraId="4B32B8D2" w14:textId="77777777" w:rsidR="00646F77" w:rsidRPr="00646F77" w:rsidRDefault="00646F77" w:rsidP="00646F77"/>
    <w:p w14:paraId="73E92D46" w14:textId="77777777" w:rsidR="00646F77" w:rsidRPr="00646F77" w:rsidRDefault="00646F77" w:rsidP="00646F77"/>
    <w:p w14:paraId="537AC03A" w14:textId="77777777" w:rsidR="00646F77" w:rsidRPr="00646F77" w:rsidRDefault="00646F77" w:rsidP="00646F77"/>
    <w:p w14:paraId="272D5D32" w14:textId="77777777" w:rsidR="00646F77" w:rsidRDefault="00646F77" w:rsidP="00646F77"/>
    <w:p w14:paraId="125CFEC4"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r>
        <w:tab/>
      </w:r>
    </w:p>
    <w:p w14:paraId="14A65024" w14:textId="77777777" w:rsidR="00646F77" w:rsidRPr="00EF7DBD" w:rsidRDefault="00646F77" w:rsidP="00646F77">
      <w:pPr>
        <w:autoSpaceDE w:val="0"/>
        <w:autoSpaceDN w:val="0"/>
        <w:adjustRightInd w:val="0"/>
        <w:spacing w:line="240" w:lineRule="auto"/>
        <w:jc w:val="center"/>
        <w:rPr>
          <w:rFonts w:ascii="Calibri" w:eastAsia="Calibri" w:hAnsi="Calibri" w:cs="Tahoma"/>
          <w:b/>
          <w:color w:val="000000"/>
          <w:sz w:val="32"/>
          <w:szCs w:val="32"/>
        </w:rPr>
      </w:pPr>
      <w:r w:rsidRPr="00EF7DBD">
        <w:rPr>
          <w:rFonts w:ascii="Calibri" w:eastAsia="Calibri" w:hAnsi="Calibri" w:cs="Tahoma"/>
          <w:b/>
          <w:color w:val="000000"/>
          <w:sz w:val="32"/>
          <w:szCs w:val="32"/>
        </w:rPr>
        <w:t xml:space="preserve">PREPRAVNÝ PORIADOK </w:t>
      </w:r>
    </w:p>
    <w:p w14:paraId="4B5D2BA0" w14:textId="0EA1FAFF" w:rsidR="00646F77" w:rsidRDefault="00646F77" w:rsidP="00646F77">
      <w:pPr>
        <w:autoSpaceDE w:val="0"/>
        <w:autoSpaceDN w:val="0"/>
        <w:adjustRightInd w:val="0"/>
        <w:spacing w:line="240" w:lineRule="auto"/>
        <w:jc w:val="center"/>
        <w:rPr>
          <w:rFonts w:ascii="Calibri" w:eastAsia="Calibri" w:hAnsi="Calibri" w:cs="Tahoma"/>
          <w:b/>
          <w:color w:val="000000"/>
          <w:sz w:val="28"/>
          <w:szCs w:val="28"/>
        </w:rPr>
      </w:pPr>
      <w:r>
        <w:rPr>
          <w:rFonts w:ascii="Calibri" w:eastAsia="Calibri" w:hAnsi="Calibri" w:cs="Tahoma"/>
          <w:b/>
          <w:color w:val="000000"/>
          <w:sz w:val="28"/>
          <w:szCs w:val="28"/>
        </w:rPr>
        <w:t xml:space="preserve">PRE </w:t>
      </w:r>
      <w:r w:rsidR="00550945">
        <w:rPr>
          <w:rFonts w:ascii="Calibri" w:eastAsia="Calibri" w:hAnsi="Calibri" w:cs="Tahoma"/>
          <w:b/>
          <w:color w:val="000000"/>
          <w:sz w:val="28"/>
          <w:szCs w:val="28"/>
        </w:rPr>
        <w:t>MESTSKÚ</w:t>
      </w:r>
      <w:r w:rsidRPr="0062621D">
        <w:rPr>
          <w:rFonts w:ascii="Calibri" w:eastAsia="Calibri" w:hAnsi="Calibri" w:cs="Tahoma"/>
          <w:b/>
          <w:color w:val="000000"/>
          <w:sz w:val="28"/>
          <w:szCs w:val="28"/>
        </w:rPr>
        <w:t xml:space="preserve"> AUTOBUSOVÚ DOPRAVU</w:t>
      </w:r>
    </w:p>
    <w:p w14:paraId="7726C3C1" w14:textId="5CF00382" w:rsidR="00550945" w:rsidRPr="0062621D" w:rsidRDefault="00550945" w:rsidP="00646F77">
      <w:pPr>
        <w:autoSpaceDE w:val="0"/>
        <w:autoSpaceDN w:val="0"/>
        <w:adjustRightInd w:val="0"/>
        <w:spacing w:line="240" w:lineRule="auto"/>
        <w:jc w:val="center"/>
        <w:rPr>
          <w:rFonts w:ascii="Calibri" w:eastAsia="Calibri" w:hAnsi="Calibri" w:cs="Tahoma"/>
          <w:b/>
          <w:color w:val="000000"/>
          <w:sz w:val="28"/>
          <w:szCs w:val="28"/>
        </w:rPr>
      </w:pPr>
      <w:r>
        <w:rPr>
          <w:rFonts w:ascii="Calibri" w:eastAsia="Calibri" w:hAnsi="Calibri" w:cs="Tahoma"/>
          <w:b/>
          <w:color w:val="000000"/>
          <w:sz w:val="28"/>
          <w:szCs w:val="28"/>
        </w:rPr>
        <w:t>V</w:t>
      </w:r>
      <w:r w:rsidR="00E50CFE">
        <w:rPr>
          <w:rFonts w:ascii="Calibri" w:eastAsia="Calibri" w:hAnsi="Calibri" w:cs="Tahoma"/>
          <w:b/>
          <w:color w:val="000000"/>
          <w:sz w:val="28"/>
          <w:szCs w:val="28"/>
        </w:rPr>
        <w:t>O VRÁBĽOCH</w:t>
      </w:r>
    </w:p>
    <w:p w14:paraId="505F7BF4" w14:textId="46A66219" w:rsidR="00646F77" w:rsidRPr="0062621D" w:rsidRDefault="00646F77" w:rsidP="00646F77">
      <w:pPr>
        <w:autoSpaceDE w:val="0"/>
        <w:autoSpaceDN w:val="0"/>
        <w:adjustRightInd w:val="0"/>
        <w:spacing w:line="240" w:lineRule="auto"/>
        <w:jc w:val="center"/>
        <w:rPr>
          <w:rFonts w:ascii="Calibri" w:eastAsia="Calibri" w:hAnsi="Calibri" w:cs="Tahoma"/>
          <w:b/>
          <w:color w:val="000000"/>
          <w:sz w:val="24"/>
          <w:szCs w:val="24"/>
        </w:rPr>
      </w:pPr>
      <w:r w:rsidRPr="0062621D">
        <w:rPr>
          <w:rFonts w:ascii="Calibri" w:eastAsia="Calibri" w:hAnsi="Calibri" w:cs="Tahoma"/>
          <w:b/>
          <w:color w:val="000000"/>
          <w:sz w:val="24"/>
          <w:szCs w:val="24"/>
        </w:rPr>
        <w:t xml:space="preserve">ARRIVA </w:t>
      </w:r>
      <w:r w:rsidR="00C21777">
        <w:rPr>
          <w:rFonts w:ascii="Calibri" w:eastAsia="Calibri" w:hAnsi="Calibri" w:cs="Tahoma"/>
          <w:b/>
          <w:color w:val="000000"/>
          <w:sz w:val="24"/>
          <w:szCs w:val="24"/>
        </w:rPr>
        <w:t xml:space="preserve">NITRA </w:t>
      </w:r>
      <w:proofErr w:type="spellStart"/>
      <w:r w:rsidR="00C21777">
        <w:rPr>
          <w:rFonts w:ascii="Calibri" w:eastAsia="Calibri" w:hAnsi="Calibri" w:cs="Tahoma"/>
          <w:b/>
          <w:color w:val="000000"/>
          <w:sz w:val="24"/>
          <w:szCs w:val="24"/>
        </w:rPr>
        <w:t>a.s</w:t>
      </w:r>
      <w:proofErr w:type="spellEnd"/>
      <w:r w:rsidR="00C21777">
        <w:rPr>
          <w:rFonts w:ascii="Calibri" w:eastAsia="Calibri" w:hAnsi="Calibri" w:cs="Tahoma"/>
          <w:b/>
          <w:color w:val="000000"/>
          <w:sz w:val="24"/>
          <w:szCs w:val="24"/>
        </w:rPr>
        <w:t>.</w:t>
      </w:r>
    </w:p>
    <w:p w14:paraId="7A232FE1"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32F0CEB0"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5B360AD4"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434A5F80"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173E8E57"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55E7551A"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26B8BAD0"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17E3746A"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0BF5B87D" w14:textId="77777777" w:rsidR="00646F77" w:rsidRDefault="00646F77" w:rsidP="00646F77">
      <w:pPr>
        <w:tabs>
          <w:tab w:val="left" w:pos="2175"/>
        </w:tabs>
        <w:rPr>
          <w:rFonts w:ascii="Calibri" w:eastAsia="Calibri" w:hAnsi="Calibri" w:cs="Tahoma"/>
          <w:b/>
          <w:color w:val="000000"/>
        </w:rPr>
      </w:pPr>
    </w:p>
    <w:p w14:paraId="6CB34CCE" w14:textId="77777777" w:rsidR="00646F77" w:rsidRDefault="00646F77" w:rsidP="00646F77">
      <w:pPr>
        <w:tabs>
          <w:tab w:val="left" w:pos="2175"/>
        </w:tabs>
      </w:pPr>
    </w:p>
    <w:p w14:paraId="359659EC" w14:textId="77777777" w:rsidR="00646F77" w:rsidRDefault="00646F77" w:rsidP="00646F77">
      <w:pPr>
        <w:tabs>
          <w:tab w:val="left" w:pos="2175"/>
        </w:tabs>
      </w:pPr>
    </w:p>
    <w:p w14:paraId="6404798A" w14:textId="1690E97C" w:rsidR="00646F77" w:rsidRPr="00AF589A" w:rsidRDefault="00AF589A" w:rsidP="00646F77">
      <w:pPr>
        <w:tabs>
          <w:tab w:val="left" w:pos="2175"/>
        </w:tabs>
        <w:rPr>
          <w:b/>
        </w:rPr>
      </w:pPr>
      <w:r w:rsidRPr="00AF589A">
        <w:rPr>
          <w:b/>
        </w:rPr>
        <w:t>Platnosť od 1.3.2016</w:t>
      </w:r>
    </w:p>
    <w:p w14:paraId="1AB795ED" w14:textId="77777777" w:rsidR="00646F77" w:rsidRDefault="00646F77" w:rsidP="00646F77">
      <w:pPr>
        <w:tabs>
          <w:tab w:val="left" w:pos="2175"/>
        </w:tabs>
      </w:pPr>
    </w:p>
    <w:p w14:paraId="0FFF6311" w14:textId="247AA9F1" w:rsidR="00646F77" w:rsidRPr="00AF589A" w:rsidRDefault="00AF589A" w:rsidP="00AF589A">
      <w:pPr>
        <w:tabs>
          <w:tab w:val="left" w:pos="2175"/>
        </w:tabs>
        <w:spacing w:after="0"/>
        <w:jc w:val="center"/>
        <w:rPr>
          <w:b/>
        </w:rPr>
      </w:pPr>
      <w:r>
        <w:t xml:space="preserve">                                                                                                                              </w:t>
      </w:r>
      <w:r w:rsidRPr="00AF589A">
        <w:rPr>
          <w:b/>
        </w:rPr>
        <w:t>Ing. Juraj Kusy</w:t>
      </w:r>
    </w:p>
    <w:p w14:paraId="1C63A8ED" w14:textId="12447407" w:rsidR="00AF589A" w:rsidRPr="00AF589A" w:rsidRDefault="00AF589A" w:rsidP="00AF589A">
      <w:pPr>
        <w:tabs>
          <w:tab w:val="left" w:pos="2175"/>
        </w:tabs>
        <w:spacing w:after="0"/>
        <w:rPr>
          <w:b/>
        </w:rPr>
      </w:pPr>
      <w:r w:rsidRPr="00AF589A">
        <w:rPr>
          <w:b/>
        </w:rPr>
        <w:t xml:space="preserve">                                                                                                                                                        Generálny riaditeľ </w:t>
      </w:r>
    </w:p>
    <w:p w14:paraId="16FF43FF" w14:textId="5A813960" w:rsidR="0002089D" w:rsidRDefault="00550945" w:rsidP="0002089D">
      <w:pPr>
        <w:tabs>
          <w:tab w:val="left" w:pos="2175"/>
        </w:tabs>
        <w:spacing w:after="0"/>
        <w:jc w:val="center"/>
        <w:rPr>
          <w:b/>
        </w:rPr>
      </w:pPr>
      <w:r>
        <w:rPr>
          <w:noProof/>
          <w:lang w:eastAsia="sk-SK"/>
        </w:rPr>
        <w:lastRenderedPageBreak/>
        <mc:AlternateContent>
          <mc:Choice Requires="wps">
            <w:drawing>
              <wp:anchor distT="0" distB="0" distL="114300" distR="114300" simplePos="0" relativeHeight="251662848" behindDoc="1" locked="0" layoutInCell="1" allowOverlap="1" wp14:anchorId="2EA961D0" wp14:editId="1A598357">
                <wp:simplePos x="0" y="0"/>
                <wp:positionH relativeFrom="page">
                  <wp:posOffset>19050</wp:posOffset>
                </wp:positionH>
                <wp:positionV relativeFrom="paragraph">
                  <wp:posOffset>-5080</wp:posOffset>
                </wp:positionV>
                <wp:extent cx="7560310" cy="215900"/>
                <wp:effectExtent l="0" t="0" r="254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008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4D3C8" id="Rectangle 12" o:spid="_x0000_s1026" style="position:absolute;margin-left:1.5pt;margin-top:-.4pt;width:595.3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" fillcolor="#008091" stroked="f">
                <w10:wrap anchorx="page"/>
              </v:rect>
            </w:pict>
          </mc:Fallback>
        </mc:AlternateContent>
      </w:r>
      <w:r w:rsidR="00AF589A">
        <w:rPr>
          <w:b/>
        </w:rPr>
        <w:t xml:space="preserve">                                                                                                                                    </w:t>
      </w:r>
      <w:r w:rsidR="00AF589A" w:rsidRPr="00AF589A">
        <w:rPr>
          <w:b/>
        </w:rPr>
        <w:t xml:space="preserve">ARRIVA NITRA </w:t>
      </w:r>
      <w:proofErr w:type="spellStart"/>
      <w:r w:rsidR="00AF589A" w:rsidRPr="00AF589A">
        <w:rPr>
          <w:b/>
        </w:rPr>
        <w:t>a.s</w:t>
      </w:r>
      <w:proofErr w:type="spellEnd"/>
      <w:r w:rsidR="00AF589A" w:rsidRPr="00AF589A">
        <w:rPr>
          <w:b/>
        </w:rPr>
        <w:t>.</w:t>
      </w:r>
    </w:p>
    <w:p w14:paraId="2CE487FC" w14:textId="4B641B89" w:rsidR="00646F77" w:rsidRDefault="00646F77" w:rsidP="0002089D">
      <w:pPr>
        <w:tabs>
          <w:tab w:val="left" w:pos="2175"/>
        </w:tabs>
        <w:spacing w:after="0"/>
        <w:jc w:val="center"/>
      </w:pPr>
    </w:p>
    <w:p w14:paraId="5641AADC" w14:textId="2B9BB19F" w:rsidR="00646F77" w:rsidRPr="00826989" w:rsidRDefault="00646F77" w:rsidP="00A64F18">
      <w:pPr>
        <w:autoSpaceDE w:val="0"/>
        <w:autoSpaceDN w:val="0"/>
        <w:adjustRightInd w:val="0"/>
        <w:spacing w:after="0" w:line="240" w:lineRule="auto"/>
        <w:rPr>
          <w:rFonts w:ascii="Calibri" w:eastAsia="Calibri" w:hAnsi="Calibri" w:cs="Tahoma"/>
          <w:b/>
          <w:color w:val="000000"/>
        </w:rPr>
      </w:pPr>
      <w:r w:rsidRPr="00826989">
        <w:rPr>
          <w:rFonts w:ascii="Calibri" w:eastAsia="Calibri" w:hAnsi="Calibri" w:cs="Tahoma"/>
          <w:b/>
          <w:color w:val="000000"/>
        </w:rPr>
        <w:t xml:space="preserve">PREPRAVNÝ PORIADOK </w:t>
      </w:r>
      <w:r w:rsidR="00516B2C">
        <w:rPr>
          <w:rFonts w:ascii="Calibri" w:eastAsia="Calibri" w:hAnsi="Calibri" w:cs="Tahoma"/>
          <w:b/>
          <w:color w:val="000000"/>
        </w:rPr>
        <w:t xml:space="preserve">PRE </w:t>
      </w:r>
      <w:r w:rsidR="00550945">
        <w:rPr>
          <w:rFonts w:ascii="Calibri" w:eastAsia="Calibri" w:hAnsi="Calibri" w:cs="Tahoma"/>
          <w:b/>
          <w:color w:val="000000"/>
        </w:rPr>
        <w:t xml:space="preserve">MESTSKÚ </w:t>
      </w:r>
      <w:r w:rsidRPr="00826989">
        <w:rPr>
          <w:rFonts w:ascii="Calibri" w:eastAsia="Calibri" w:hAnsi="Calibri" w:cs="Tahoma"/>
          <w:b/>
          <w:color w:val="000000"/>
        </w:rPr>
        <w:t xml:space="preserve"> AUTOBUSOVÚ DOPRAVU</w:t>
      </w:r>
      <w:r w:rsidR="00550945">
        <w:rPr>
          <w:rFonts w:ascii="Calibri" w:eastAsia="Calibri" w:hAnsi="Calibri" w:cs="Tahoma"/>
          <w:b/>
          <w:color w:val="000000"/>
        </w:rPr>
        <w:t xml:space="preserve"> V</w:t>
      </w:r>
      <w:r w:rsidR="00E50CFE">
        <w:rPr>
          <w:rFonts w:ascii="Calibri" w:eastAsia="Calibri" w:hAnsi="Calibri" w:cs="Tahoma"/>
          <w:b/>
          <w:color w:val="000000"/>
        </w:rPr>
        <w:t>O VRÁBĽOCH</w:t>
      </w:r>
      <w:bookmarkStart w:id="0" w:name="_GoBack"/>
      <w:bookmarkEnd w:id="0"/>
    </w:p>
    <w:p w14:paraId="50A37FFF" w14:textId="63FDA0F9"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2B72343A"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Úvodné ustanovenia</w:t>
      </w:r>
    </w:p>
    <w:p w14:paraId="574A5FB3" w14:textId="53C56945"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5B462C91" w14:textId="49470E8E" w:rsidR="00646F77" w:rsidRPr="00826989" w:rsidRDefault="00646F77" w:rsidP="00A64F18">
      <w:pPr>
        <w:numPr>
          <w:ilvl w:val="1"/>
          <w:numId w:val="10"/>
        </w:num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sidRPr="00826989">
        <w:rPr>
          <w:rFonts w:ascii="Calibri" w:eastAsia="Times New Roman" w:hAnsi="Calibri" w:cs="Tahoma"/>
          <w:noProof/>
          <w:color w:val="000000"/>
          <w:lang w:eastAsia="sk-SK"/>
        </w:rPr>
        <w:t xml:space="preserve">Tento prepravný poriadok je vyhotovený v súlade a na vykonanie príslušných ustanovení zákona č. </w:t>
      </w:r>
      <w:r w:rsidRPr="00826989">
        <w:rPr>
          <w:rFonts w:ascii="Calibri" w:eastAsia="Times New Roman" w:hAnsi="Calibri" w:cs="Tahoma"/>
          <w:b/>
          <w:noProof/>
          <w:color w:val="000000"/>
          <w:lang w:eastAsia="sk-SK"/>
        </w:rPr>
        <w:t>56/2012</w:t>
      </w:r>
      <w:r w:rsidRPr="00826989">
        <w:rPr>
          <w:rFonts w:ascii="Calibri" w:eastAsia="Times New Roman" w:hAnsi="Calibri" w:cs="Tahoma"/>
          <w:noProof/>
          <w:color w:val="000000"/>
          <w:lang w:eastAsia="sk-SK"/>
        </w:rPr>
        <w:t xml:space="preserve"> o cestnej doprave (ďalej len „</w:t>
      </w:r>
      <w:r w:rsidRPr="00826989">
        <w:rPr>
          <w:rFonts w:ascii="Calibri" w:eastAsia="Times New Roman" w:hAnsi="Calibri" w:cs="Tahoma"/>
          <w:b/>
          <w:noProof/>
          <w:color w:val="000000"/>
          <w:lang w:eastAsia="sk-SK"/>
        </w:rPr>
        <w:t>zák. č. 56/2012</w:t>
      </w:r>
      <w:r w:rsidRPr="00826989">
        <w:rPr>
          <w:rFonts w:ascii="Calibri" w:eastAsia="Times New Roman" w:hAnsi="Calibri" w:cs="Tahoma"/>
          <w:noProof/>
          <w:color w:val="000000"/>
          <w:lang w:eastAsia="sk-SK"/>
        </w:rPr>
        <w:t xml:space="preserve">“) a v súlade s </w:t>
      </w:r>
      <w:r w:rsidRPr="00826989">
        <w:rPr>
          <w:rFonts w:ascii="Calibri" w:eastAsia="Times New Roman" w:hAnsi="Calibri" w:cs="Times New Roman"/>
          <w:noProof/>
          <w:lang w:eastAsia="sk-SK"/>
        </w:rPr>
        <w:t xml:space="preserve">Nariadením EP a Rady EÚ č. </w:t>
      </w:r>
      <w:r w:rsidRPr="00826989">
        <w:rPr>
          <w:rFonts w:ascii="Calibri" w:eastAsia="Times New Roman" w:hAnsi="Calibri" w:cs="Times New Roman"/>
          <w:b/>
          <w:noProof/>
          <w:lang w:eastAsia="sk-SK"/>
        </w:rPr>
        <w:t>181/2011</w:t>
      </w:r>
      <w:r w:rsidRPr="00826989">
        <w:rPr>
          <w:rFonts w:ascii="Calibri" w:eastAsia="Times New Roman" w:hAnsi="Calibri" w:cs="Times New Roman"/>
          <w:noProof/>
          <w:lang w:eastAsia="sk-SK"/>
        </w:rPr>
        <w:t xml:space="preserve"> zo 16. februára 2011 o právach cestujúcich v autobusovej a autokarovej doprave  (ďalej len „</w:t>
      </w:r>
      <w:r w:rsidRPr="00826989">
        <w:rPr>
          <w:rFonts w:ascii="Calibri" w:eastAsia="Times New Roman" w:hAnsi="Calibri" w:cs="Times New Roman"/>
          <w:b/>
          <w:noProof/>
          <w:lang w:eastAsia="sk-SK"/>
        </w:rPr>
        <w:t>Nar. č. 181/2011</w:t>
      </w:r>
      <w:r w:rsidRPr="00826989">
        <w:rPr>
          <w:rFonts w:ascii="Calibri" w:eastAsia="Times New Roman" w:hAnsi="Calibri" w:cs="Times New Roman"/>
          <w:noProof/>
          <w:lang w:eastAsia="sk-SK"/>
        </w:rPr>
        <w:t>“).</w:t>
      </w:r>
    </w:p>
    <w:p w14:paraId="2E28AF03" w14:textId="08935C71"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sidRPr="00826989">
        <w:rPr>
          <w:rFonts w:ascii="Calibri" w:eastAsia="Times New Roman" w:hAnsi="Calibri" w:cs="Times New Roman"/>
          <w:noProof/>
          <w:lang w:eastAsia="sk-SK"/>
        </w:rPr>
        <w:t xml:space="preserve">1.2.   Tento prepravný poriadok nadobúda účinnosť dňom jeho zverejnenia na webovom sídle </w:t>
      </w:r>
      <w:r>
        <w:rPr>
          <w:rFonts w:ascii="Calibri" w:eastAsia="Times New Roman" w:hAnsi="Calibri" w:cs="Times New Roman"/>
          <w:noProof/>
          <w:lang w:eastAsia="sk-SK"/>
        </w:rPr>
        <w:t xml:space="preserve">  </w:t>
      </w:r>
    </w:p>
    <w:p w14:paraId="69CED4FD" w14:textId="009A1AAD"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 xml:space="preserve">          </w:t>
      </w:r>
      <w:r w:rsidRPr="00826989">
        <w:rPr>
          <w:rFonts w:ascii="Calibri" w:eastAsia="Times New Roman" w:hAnsi="Calibri" w:cs="Times New Roman"/>
          <w:noProof/>
          <w:lang w:eastAsia="sk-SK"/>
        </w:rPr>
        <w:t>Dopravcu.</w:t>
      </w:r>
    </w:p>
    <w:p w14:paraId="3ECDD204" w14:textId="05E42F00" w:rsidR="00646F77" w:rsidRPr="00826989" w:rsidRDefault="00646F77" w:rsidP="00A64F18">
      <w:pPr>
        <w:numPr>
          <w:ilvl w:val="1"/>
          <w:numId w:val="9"/>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Tento prepravný poriadok spolu s tarifou a cestovnými poriadkami je návrhom Dopravcu na uzavretie prepravnej zmluvy medzi Dopravcom a cestujúcim. </w:t>
      </w:r>
    </w:p>
    <w:p w14:paraId="78FEB0B3" w14:textId="66CDD15F" w:rsidR="00646F77" w:rsidRPr="00826989" w:rsidRDefault="00646F77" w:rsidP="00A64F18">
      <w:pPr>
        <w:numPr>
          <w:ilvl w:val="1"/>
          <w:numId w:val="9"/>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Prepravný poriadok upravuje podmienky prepravy osôb, príručnej batožiny, cestovnej batožiny a</w:t>
      </w:r>
      <w:r w:rsidR="008A2691">
        <w:rPr>
          <w:rFonts w:ascii="Calibri" w:eastAsia="Times New Roman" w:hAnsi="Calibri" w:cs="Tahoma"/>
          <w:noProof/>
          <w:color w:val="000000"/>
          <w:lang w:eastAsia="sk-SK"/>
        </w:rPr>
        <w:t> živých spoločenských zviera</w:t>
      </w:r>
      <w:r w:rsidRPr="00826989">
        <w:rPr>
          <w:rFonts w:ascii="Calibri" w:eastAsia="Times New Roman" w:hAnsi="Calibri" w:cs="Tahoma"/>
          <w:noProof/>
          <w:color w:val="000000"/>
          <w:lang w:eastAsia="sk-SK"/>
        </w:rPr>
        <w:t>t</w:t>
      </w:r>
      <w:r w:rsidR="008A2691">
        <w:rPr>
          <w:rFonts w:ascii="Calibri" w:eastAsia="Times New Roman" w:hAnsi="Calibri" w:cs="Tahoma"/>
          <w:noProof/>
          <w:color w:val="000000"/>
          <w:lang w:eastAsia="sk-SK"/>
        </w:rPr>
        <w:t xml:space="preserve"> prepravovaných spolu s cestujúcim</w:t>
      </w:r>
      <w:r w:rsidRPr="00826989">
        <w:rPr>
          <w:rFonts w:ascii="Calibri" w:eastAsia="Times New Roman" w:hAnsi="Calibri" w:cs="Tahoma"/>
          <w:noProof/>
          <w:color w:val="000000"/>
          <w:lang w:eastAsia="sk-SK"/>
        </w:rPr>
        <w:t>.</w:t>
      </w:r>
    </w:p>
    <w:p w14:paraId="5DCDCDA5" w14:textId="198D77A5" w:rsidR="00646F77" w:rsidRPr="00382B9A" w:rsidRDefault="00646F77" w:rsidP="00A64F18">
      <w:pPr>
        <w:numPr>
          <w:ilvl w:val="1"/>
          <w:numId w:val="9"/>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Súčasťou prepraveného poriadku je tarifa pre príslušné druhy dopravy a cestovné poriadky jednotlivých liniek, zverejnené na webovom sídle dopravcu a</w:t>
      </w:r>
      <w:r w:rsidR="00786990">
        <w:rPr>
          <w:rFonts w:ascii="Calibri" w:eastAsia="Times New Roman" w:hAnsi="Calibri" w:cs="Tahoma"/>
          <w:noProof/>
          <w:color w:val="000000"/>
          <w:lang w:eastAsia="sk-SK"/>
        </w:rPr>
        <w:t> na obchodných miestach</w:t>
      </w:r>
      <w:r w:rsidRPr="00826989">
        <w:rPr>
          <w:rFonts w:ascii="Calibri" w:eastAsia="Times New Roman" w:hAnsi="Calibri" w:cs="Tahoma"/>
          <w:noProof/>
          <w:color w:val="000000"/>
          <w:lang w:eastAsia="sk-SK"/>
        </w:rPr>
        <w:t xml:space="preserve"> dopravcu. </w:t>
      </w:r>
    </w:p>
    <w:p w14:paraId="3B570E48" w14:textId="77777777" w:rsidR="00646F77"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p>
    <w:p w14:paraId="53AF13D0" w14:textId="77777777" w:rsidR="00A64F18" w:rsidRPr="00826989" w:rsidRDefault="00A64F18"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p>
    <w:p w14:paraId="15CBA3BF"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Výklad pojmov</w:t>
      </w:r>
    </w:p>
    <w:p w14:paraId="405583B8" w14:textId="77777777" w:rsidR="00646F77" w:rsidRPr="00826989"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ahoma"/>
          <w:b/>
          <w:noProof/>
          <w:color w:val="000000"/>
          <w:lang w:eastAsia="sk-SK"/>
        </w:rPr>
      </w:pPr>
    </w:p>
    <w:p w14:paraId="2BAAFF90"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„Dopravca“ </w:t>
      </w:r>
      <w:r w:rsidRPr="00826989">
        <w:rPr>
          <w:rFonts w:ascii="Calibri" w:eastAsia="Times New Roman" w:hAnsi="Calibri" w:cs="Tahoma"/>
          <w:noProof/>
          <w:color w:val="000000"/>
          <w:lang w:eastAsia="sk-SK"/>
        </w:rPr>
        <w:t xml:space="preserve">je prevádzkovateľ pravidelnej osobnej cestnej dopravy v rozsahu podľa tohto prepravného poriadku, ktorý má platnú dopravnú licenciu na prevádzkovanie osobnej cestnej dopravy, vydanú v súlade s príslušnými predpismi Slovenskej republiky. </w:t>
      </w:r>
    </w:p>
    <w:p w14:paraId="5A1B095C" w14:textId="77777777"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5A42E44A" w14:textId="4F53C5A9"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Dopravcom je:     </w:t>
      </w: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 xml:space="preserve">ARRIVA </w:t>
      </w:r>
      <w:r w:rsidR="00C21777">
        <w:rPr>
          <w:rFonts w:ascii="Calibri" w:eastAsia="Times New Roman" w:hAnsi="Calibri" w:cs="Tahoma"/>
          <w:noProof/>
          <w:color w:val="000000"/>
          <w:lang w:eastAsia="sk-SK"/>
        </w:rPr>
        <w:t>NITRA a.s.</w:t>
      </w:r>
    </w:p>
    <w:p w14:paraId="533CCADD" w14:textId="022DBC24"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Obchodné meno: </w:t>
      </w:r>
      <w:r w:rsidR="00C21777">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 xml:space="preserve">ARRIVA </w:t>
      </w:r>
      <w:r w:rsidR="00C21777">
        <w:rPr>
          <w:rFonts w:ascii="Calibri" w:eastAsia="Times New Roman" w:hAnsi="Calibri" w:cs="Tahoma"/>
          <w:noProof/>
          <w:color w:val="000000"/>
          <w:lang w:eastAsia="sk-SK"/>
        </w:rPr>
        <w:t>NITRA a.s.</w:t>
      </w:r>
    </w:p>
    <w:p w14:paraId="5E3F7446" w14:textId="17AD929F"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Sídlo:                   </w:t>
      </w:r>
      <w:r>
        <w:rPr>
          <w:rFonts w:ascii="Calibri" w:eastAsia="Times New Roman" w:hAnsi="Calibri" w:cs="Tahoma"/>
          <w:noProof/>
          <w:color w:val="000000"/>
          <w:lang w:eastAsia="sk-SK"/>
        </w:rPr>
        <w:t xml:space="preserve">   </w:t>
      </w:r>
      <w:r w:rsidR="00C21777">
        <w:rPr>
          <w:rFonts w:ascii="Calibri" w:eastAsia="Times New Roman" w:hAnsi="Calibri" w:cs="Tahoma"/>
          <w:noProof/>
          <w:color w:val="000000"/>
          <w:lang w:eastAsia="sk-SK"/>
        </w:rPr>
        <w:t>Štúrova 72, 949 44 Nitra</w:t>
      </w:r>
    </w:p>
    <w:p w14:paraId="435C822A" w14:textId="6237F734"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IČO:                     </w:t>
      </w:r>
      <w:r>
        <w:rPr>
          <w:rFonts w:ascii="Calibri" w:eastAsia="Times New Roman" w:hAnsi="Calibri" w:cs="Tahoma"/>
          <w:noProof/>
          <w:color w:val="000000"/>
          <w:lang w:eastAsia="sk-SK"/>
        </w:rPr>
        <w:t xml:space="preserve">   </w:t>
      </w:r>
      <w:r w:rsidR="00C21777">
        <w:rPr>
          <w:rFonts w:ascii="Calibri" w:eastAsia="Times New Roman" w:hAnsi="Calibri" w:cs="Tahoma"/>
          <w:noProof/>
          <w:color w:val="000000"/>
          <w:lang w:eastAsia="sk-SK"/>
        </w:rPr>
        <w:t>36545082</w:t>
      </w:r>
      <w:r w:rsidRPr="00826989">
        <w:rPr>
          <w:rFonts w:ascii="Calibri" w:eastAsia="Times New Roman" w:hAnsi="Calibri" w:cs="Tahoma"/>
          <w:noProof/>
          <w:color w:val="000000"/>
          <w:lang w:eastAsia="sk-SK"/>
        </w:rPr>
        <w:t xml:space="preserve"> </w:t>
      </w:r>
    </w:p>
    <w:p w14:paraId="4EFA4BD7" w14:textId="7AED03E1"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Registrácia:          Obchodný register Okresného súdu Nitra, oddiel</w:t>
      </w:r>
      <w:r>
        <w:rPr>
          <w:rFonts w:ascii="Calibri" w:eastAsia="Times New Roman" w:hAnsi="Calibri" w:cs="Tahoma"/>
          <w:noProof/>
          <w:color w:val="000000"/>
          <w:lang w:eastAsia="sk-SK"/>
        </w:rPr>
        <w:t xml:space="preserve">: Sa, </w:t>
      </w:r>
      <w:r w:rsidR="00371F48" w:rsidRPr="00371F48">
        <w:rPr>
          <w:rFonts w:ascii="Calibri" w:eastAsia="Times New Roman" w:hAnsi="Calibri" w:cs="Tahoma"/>
          <w:noProof/>
          <w:color w:val="000000"/>
          <w:lang w:eastAsia="sk-SK"/>
        </w:rPr>
        <w:t>vložka číslo: 10178</w:t>
      </w:r>
      <w:r w:rsidRPr="00371F48">
        <w:rPr>
          <w:rFonts w:ascii="Calibri" w:eastAsia="Times New Roman" w:hAnsi="Calibri" w:cs="Tahoma"/>
          <w:noProof/>
          <w:color w:val="000000"/>
          <w:lang w:eastAsia="sk-SK"/>
        </w:rPr>
        <w:t>/N</w:t>
      </w:r>
    </w:p>
    <w:p w14:paraId="733C54FD"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„Cestujúci“ </w:t>
      </w:r>
      <w:r w:rsidRPr="00826989">
        <w:rPr>
          <w:rFonts w:ascii="Calibri" w:eastAsia="Times New Roman" w:hAnsi="Calibri" w:cs="Tahoma"/>
          <w:noProof/>
          <w:color w:val="000000"/>
          <w:lang w:eastAsia="sk-SK"/>
        </w:rPr>
        <w:t>je fyzická osoba, ktorá využíva služby osobnej cestnej dopravy, poskytované Dopravcom a na tento účel je s Dopravcom povinná uzatvoriť prepravnú zmluvu.</w:t>
      </w:r>
    </w:p>
    <w:p w14:paraId="6C955E9A"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w:t>
      </w:r>
      <w:r w:rsidRPr="00826989">
        <w:rPr>
          <w:rFonts w:ascii="Calibri" w:eastAsia="Times New Roman" w:hAnsi="Calibri" w:cs="Tahoma"/>
          <w:b/>
          <w:noProof/>
          <w:color w:val="000000"/>
          <w:lang w:eastAsia="sk-SK"/>
        </w:rPr>
        <w:t>Pravidelná doprava</w:t>
      </w:r>
      <w:r w:rsidRPr="00826989">
        <w:rPr>
          <w:rFonts w:ascii="Calibri" w:eastAsia="Times New Roman" w:hAnsi="Calibri" w:cs="Tahoma"/>
          <w:noProof/>
          <w:color w:val="000000"/>
          <w:lang w:eastAsia="sk-SK"/>
        </w:rPr>
        <w:t>" je doprava, ktorou sa zabezpečuje preprava cestujúcich autobusom v presne určených intervaloch po presne určených trasách, pričom cestujúci nastupujú a vystupujú na vopred určených zastávkach.</w:t>
      </w:r>
    </w:p>
    <w:p w14:paraId="395B1AFA"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„Prepravná zmluva“ </w:t>
      </w:r>
      <w:r w:rsidRPr="00826989">
        <w:rPr>
          <w:rFonts w:ascii="Calibri" w:eastAsia="Times New Roman" w:hAnsi="Calibri" w:cs="Tahoma"/>
          <w:noProof/>
          <w:color w:val="000000"/>
          <w:lang w:eastAsia="sk-SK"/>
        </w:rPr>
        <w:t>je zmluva o preprave osôb, ktorú na účely vykonania prepravy osoby uzatvárajú Dopravca a cestujúci. Prepravná zmluva je uzatvorená akceptáciou tohto prepraveného poriadku cestujúcim, za ktorú sa považuje zakúpenie cestovného lístka.</w:t>
      </w:r>
    </w:p>
    <w:p w14:paraId="7726CB59"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„Cestovný lístok“ </w:t>
      </w:r>
      <w:r w:rsidRPr="00826989">
        <w:rPr>
          <w:rFonts w:ascii="Calibri" w:eastAsia="Times New Roman" w:hAnsi="Calibri" w:cs="Tahoma"/>
          <w:noProof/>
          <w:color w:val="000000"/>
          <w:lang w:eastAsia="sk-SK"/>
        </w:rPr>
        <w:t>je doklad potvrdzujúci zaplatenie cestovného za prepravu a uzatvorenie Prepravnej zmluvy. Cestovný lístok môže Dopravca vydať ako listinný doklad alebo ako elektronický doklad.</w:t>
      </w:r>
    </w:p>
    <w:p w14:paraId="26541011" w14:textId="77777777" w:rsidR="00646F77" w:rsidRPr="00843E23"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„Tarifa“</w:t>
      </w:r>
      <w:r w:rsidRPr="00826989">
        <w:rPr>
          <w:rFonts w:ascii="Calibri" w:eastAsia="Times New Roman" w:hAnsi="Calibri" w:cs="Tahoma"/>
          <w:noProof/>
          <w:color w:val="000000"/>
          <w:lang w:eastAsia="sk-SK"/>
        </w:rPr>
        <w:t xml:space="preserve"> je dokument Dopravcu, ktorým upravuje:</w:t>
      </w:r>
    </w:p>
    <w:p w14:paraId="01F92409"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I.     sadzby základného cestovného a príplatkov k nim,</w:t>
      </w:r>
    </w:p>
    <w:p w14:paraId="4DE8282A" w14:textId="1E64BDD3"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II.    sadzby cestovného pre všetky skupiny cestujúcich a psa so špeciálnym výcvikom,</w:t>
      </w:r>
    </w:p>
    <w:p w14:paraId="5E59A442"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 xml:space="preserve">III.   ceny za prepravu cestovnej batožiny, živých spoločenských zvierat      </w:t>
      </w:r>
    </w:p>
    <w:p w14:paraId="2FFF5005"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 xml:space="preserve">       prepravovaných spolu s cestujúcim, </w:t>
      </w:r>
    </w:p>
    <w:p w14:paraId="70AD93B3"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IV.  sadzbu sankčnej úhrady,</w:t>
      </w:r>
    </w:p>
    <w:p w14:paraId="4E082998" w14:textId="77777777" w:rsidR="00646F77"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V.   podmienky, za ktorých sa sadzby cestovného a ostatných cien uplatňujú.</w:t>
      </w:r>
    </w:p>
    <w:p w14:paraId="2A3097E4" w14:textId="77777777" w:rsidR="00646F77" w:rsidRPr="00CC6599" w:rsidRDefault="00646F77" w:rsidP="00A64F18">
      <w:pPr>
        <w:autoSpaceDE w:val="0"/>
        <w:autoSpaceDN w:val="0"/>
        <w:adjustRightInd w:val="0"/>
        <w:spacing w:after="0" w:line="240" w:lineRule="auto"/>
        <w:ind w:left="993"/>
        <w:jc w:val="both"/>
        <w:rPr>
          <w:rFonts w:ascii="Calibri" w:hAnsi="Calibri" w:cs="Tahoma"/>
        </w:rPr>
      </w:pPr>
      <w:r w:rsidRPr="00382B9A">
        <w:rPr>
          <w:rFonts w:ascii="Calibri" w:hAnsi="Calibri" w:cs="Tahoma"/>
        </w:rPr>
        <w:t>VI. zásielky zmluvne dojednané</w:t>
      </w:r>
    </w:p>
    <w:p w14:paraId="253FE058" w14:textId="77777777" w:rsidR="00646F77" w:rsidRPr="00843E23" w:rsidRDefault="00646F77" w:rsidP="00A64F18">
      <w:pPr>
        <w:numPr>
          <w:ilvl w:val="0"/>
          <w:numId w:val="8"/>
        </w:numPr>
        <w:autoSpaceDE w:val="0"/>
        <w:autoSpaceDN w:val="0"/>
        <w:adjustRightInd w:val="0"/>
        <w:spacing w:after="0" w:line="240" w:lineRule="auto"/>
        <w:ind w:left="567" w:hanging="567"/>
        <w:jc w:val="both"/>
        <w:rPr>
          <w:rFonts w:ascii="Calibri" w:hAnsi="Calibri" w:cs="Tahoma"/>
          <w:color w:val="000000"/>
        </w:rPr>
      </w:pPr>
      <w:r w:rsidRPr="00826989">
        <w:rPr>
          <w:rFonts w:ascii="Calibri" w:hAnsi="Calibri" w:cs="Tahoma"/>
          <w:color w:val="000000"/>
        </w:rPr>
        <w:t>„</w:t>
      </w:r>
      <w:r w:rsidRPr="00826989">
        <w:rPr>
          <w:rFonts w:ascii="Calibri" w:hAnsi="Calibri" w:cs="Tahoma"/>
          <w:b/>
          <w:color w:val="000000"/>
        </w:rPr>
        <w:t>Cestovný poriadok</w:t>
      </w:r>
      <w:r w:rsidRPr="00826989">
        <w:rPr>
          <w:rFonts w:ascii="Calibri" w:hAnsi="Calibri" w:cs="Tahoma"/>
          <w:color w:val="000000"/>
        </w:rPr>
        <w:t xml:space="preserve">“ je dokument, upravujúci časy odchodov a príchodov jednotlivých autobusových liniek. </w:t>
      </w:r>
    </w:p>
    <w:p w14:paraId="1E8E53A2" w14:textId="77777777" w:rsidR="00646F77" w:rsidRPr="00826989" w:rsidRDefault="00646F77" w:rsidP="00A64F18">
      <w:pPr>
        <w:numPr>
          <w:ilvl w:val="0"/>
          <w:numId w:val="8"/>
        </w:numPr>
        <w:autoSpaceDE w:val="0"/>
        <w:autoSpaceDN w:val="0"/>
        <w:adjustRightInd w:val="0"/>
        <w:spacing w:after="0" w:line="240" w:lineRule="auto"/>
        <w:ind w:left="567" w:hanging="567"/>
        <w:jc w:val="both"/>
        <w:rPr>
          <w:rFonts w:ascii="Calibri" w:hAnsi="Calibri" w:cs="Tahoma"/>
          <w:color w:val="000000"/>
        </w:rPr>
      </w:pPr>
      <w:r w:rsidRPr="00826989">
        <w:rPr>
          <w:rFonts w:ascii="Calibri" w:hAnsi="Calibri" w:cs="Tahoma"/>
          <w:color w:val="000000"/>
        </w:rPr>
        <w:lastRenderedPageBreak/>
        <w:t>„</w:t>
      </w:r>
      <w:r w:rsidRPr="00826989">
        <w:rPr>
          <w:rFonts w:ascii="Calibri" w:hAnsi="Calibri" w:cs="Tahoma"/>
          <w:b/>
          <w:color w:val="000000"/>
        </w:rPr>
        <w:t>Prepravná povinnosť</w:t>
      </w:r>
      <w:r w:rsidRPr="00826989">
        <w:rPr>
          <w:rFonts w:ascii="Calibri" w:hAnsi="Calibri" w:cs="Tahoma"/>
          <w:color w:val="000000"/>
        </w:rPr>
        <w:t>“ je povinnosť Dopravcu uzatvoriť zmluvu o preprave osôb s každým cestujúcim pripraveným na zastávke na trase autobusovej linky v čase odchodu autobusu podľa cestovného poriadku; to neplatí, ak je vyčerpaná kapacita autobusu podľa osvedčenia o evidencii, cestujúci nie je podľa prepravného poriadku spôsobilý na prepravu alebo prepravu na trase autobusovej linky dočasne znemožňuje aktuálny technický stav, priepustnosť cesty alebo bezpečnosť a plynulosť cestnej premávky.</w:t>
      </w:r>
    </w:p>
    <w:p w14:paraId="552B2227" w14:textId="77777777" w:rsidR="00646F77" w:rsidRDefault="00646F77" w:rsidP="00A64F18">
      <w:pPr>
        <w:numPr>
          <w:ilvl w:val="0"/>
          <w:numId w:val="8"/>
        </w:numPr>
        <w:autoSpaceDE w:val="0"/>
        <w:autoSpaceDN w:val="0"/>
        <w:adjustRightInd w:val="0"/>
        <w:spacing w:after="0" w:line="240" w:lineRule="auto"/>
        <w:ind w:left="567" w:hanging="567"/>
        <w:jc w:val="both"/>
        <w:rPr>
          <w:rFonts w:ascii="Calibri" w:hAnsi="Calibri" w:cs="Tahoma"/>
          <w:color w:val="000000"/>
        </w:rPr>
      </w:pPr>
      <w:r w:rsidRPr="00826989">
        <w:rPr>
          <w:rFonts w:ascii="Calibri" w:hAnsi="Calibri" w:cs="Tahoma"/>
          <w:b/>
          <w:color w:val="000000"/>
        </w:rPr>
        <w:t>„Zdravotne postihnutá osoba</w:t>
      </w:r>
      <w:r w:rsidRPr="00826989">
        <w:rPr>
          <w:rFonts w:ascii="Calibri" w:hAnsi="Calibri" w:cs="Tahoma"/>
          <w:color w:val="000000"/>
        </w:rPr>
        <w:t>" alebo „</w:t>
      </w:r>
      <w:r w:rsidRPr="00826989">
        <w:rPr>
          <w:rFonts w:ascii="Calibri" w:hAnsi="Calibri" w:cs="Tahoma"/>
          <w:b/>
          <w:color w:val="000000"/>
        </w:rPr>
        <w:t>Osoba so zníženou pohyblivosťou</w:t>
      </w:r>
      <w:r w:rsidRPr="00826989">
        <w:rPr>
          <w:rFonts w:ascii="Calibri" w:hAnsi="Calibri" w:cs="Tahoma"/>
          <w:color w:val="000000"/>
        </w:rPr>
        <w:t xml:space="preserve">" je akákoľvek osoba, ktorej </w:t>
      </w:r>
      <w:r w:rsidRPr="00826989">
        <w:rPr>
          <w:rFonts w:ascii="Calibri" w:hAnsi="Calibri" w:cs="Tahoma"/>
          <w:b/>
          <w:color w:val="000000"/>
        </w:rPr>
        <w:t>pohyblivosť pri využívaní dopravy je znížená</w:t>
      </w:r>
      <w:r w:rsidRPr="00826989">
        <w:rPr>
          <w:rFonts w:ascii="Calibri" w:hAnsi="Calibri" w:cs="Tahoma"/>
          <w:color w:val="000000"/>
        </w:rPr>
        <w:t xml:space="preserve"> v dôsledku akéhokoľvek telesného postihnutia (zmyslového alebo pohybového, trvalého alebo dočasného), duševného postihnutia alebo poruchy, alebo akejkoľvek inej príčiny zdravotného postihnutia, alebo v dôsledku veku a ktorej stav si vyžaduje primeranú pozornosť a prispôsobenie služieb, ktoré sú k dispozícii všetkým cestujúcim, jej osobitným potrebám.</w:t>
      </w:r>
    </w:p>
    <w:p w14:paraId="72CA03C3" w14:textId="77777777" w:rsidR="00646F77" w:rsidRDefault="00646F77" w:rsidP="00A64F18">
      <w:pPr>
        <w:autoSpaceDE w:val="0"/>
        <w:autoSpaceDN w:val="0"/>
        <w:adjustRightInd w:val="0"/>
        <w:spacing w:after="0" w:line="240" w:lineRule="auto"/>
        <w:jc w:val="both"/>
        <w:rPr>
          <w:rFonts w:ascii="Calibri" w:hAnsi="Calibri" w:cs="Tahoma"/>
          <w:color w:val="000000"/>
        </w:rPr>
      </w:pPr>
    </w:p>
    <w:p w14:paraId="4AFF48A0" w14:textId="77777777" w:rsidR="00646F77" w:rsidRPr="00826989" w:rsidRDefault="00646F77" w:rsidP="00A64F18">
      <w:pPr>
        <w:autoSpaceDE w:val="0"/>
        <w:autoSpaceDN w:val="0"/>
        <w:adjustRightInd w:val="0"/>
        <w:spacing w:after="0" w:line="240" w:lineRule="auto"/>
        <w:jc w:val="both"/>
        <w:rPr>
          <w:rFonts w:ascii="Calibri" w:hAnsi="Calibri" w:cs="Tahoma"/>
          <w:color w:val="000000"/>
        </w:rPr>
      </w:pPr>
    </w:p>
    <w:p w14:paraId="3E91F479"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Druh dopravy</w:t>
      </w:r>
    </w:p>
    <w:p w14:paraId="005C9157" w14:textId="77777777"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7A405FBD" w14:textId="5F63570D" w:rsidR="00646F77" w:rsidRPr="00CC6599" w:rsidRDefault="00646F77" w:rsidP="00A64F18">
      <w:pPr>
        <w:numPr>
          <w:ilvl w:val="1"/>
          <w:numId w:val="11"/>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Dopravca prevádzkuje v súlade s týmto prepravným </w:t>
      </w:r>
      <w:r w:rsidR="00A64F18">
        <w:rPr>
          <w:rFonts w:ascii="Calibri" w:eastAsia="Times New Roman" w:hAnsi="Calibri" w:cs="Tahoma"/>
          <w:noProof/>
          <w:color w:val="000000"/>
          <w:lang w:eastAsia="sk-SK"/>
        </w:rPr>
        <w:t>poriadkom</w:t>
      </w:r>
      <w:r w:rsidRPr="00CC6599">
        <w:rPr>
          <w:rFonts w:ascii="Calibri" w:eastAsia="Times New Roman" w:hAnsi="Calibri" w:cs="Tahoma"/>
          <w:noProof/>
          <w:color w:val="000000"/>
          <w:lang w:eastAsia="sk-SK"/>
        </w:rPr>
        <w:t> </w:t>
      </w:r>
      <w:r w:rsidR="00550945">
        <w:rPr>
          <w:rFonts w:ascii="Calibri" w:eastAsia="Times New Roman" w:hAnsi="Calibri" w:cs="Tahoma"/>
          <w:noProof/>
          <w:color w:val="000000"/>
          <w:lang w:eastAsia="sk-SK"/>
        </w:rPr>
        <w:t>mestskú</w:t>
      </w:r>
      <w:r w:rsidRPr="00CC6599">
        <w:rPr>
          <w:rFonts w:ascii="Calibri" w:eastAsia="Times New Roman" w:hAnsi="Calibri" w:cs="Tahoma"/>
          <w:noProof/>
          <w:color w:val="000000"/>
          <w:lang w:eastAsia="sk-SK"/>
        </w:rPr>
        <w:t xml:space="preserve"> verejnú pravidelnú prepravu osôb. </w:t>
      </w:r>
    </w:p>
    <w:p w14:paraId="7D6F51D5" w14:textId="77777777" w:rsidR="00646F77" w:rsidRDefault="00646F77" w:rsidP="00A64F18">
      <w:pPr>
        <w:overflowPunct w:val="0"/>
        <w:autoSpaceDE w:val="0"/>
        <w:autoSpaceDN w:val="0"/>
        <w:adjustRightInd w:val="0"/>
        <w:spacing w:after="0" w:line="240" w:lineRule="auto"/>
        <w:ind w:left="525"/>
        <w:jc w:val="both"/>
        <w:textAlignment w:val="baseline"/>
        <w:rPr>
          <w:rFonts w:ascii="Calibri" w:eastAsia="Times New Roman" w:hAnsi="Calibri" w:cs="Tahoma"/>
          <w:strike/>
          <w:noProof/>
          <w:color w:val="000000"/>
          <w:highlight w:val="red"/>
          <w:lang w:eastAsia="sk-SK"/>
        </w:rPr>
      </w:pPr>
    </w:p>
    <w:p w14:paraId="57720B74" w14:textId="77777777" w:rsidR="00A64F18" w:rsidRPr="00B63B94" w:rsidRDefault="00A64F18" w:rsidP="00A64F18">
      <w:pPr>
        <w:overflowPunct w:val="0"/>
        <w:autoSpaceDE w:val="0"/>
        <w:autoSpaceDN w:val="0"/>
        <w:adjustRightInd w:val="0"/>
        <w:spacing w:after="0" w:line="240" w:lineRule="auto"/>
        <w:ind w:left="525"/>
        <w:jc w:val="both"/>
        <w:textAlignment w:val="baseline"/>
        <w:rPr>
          <w:rFonts w:ascii="Calibri" w:eastAsia="Times New Roman" w:hAnsi="Calibri" w:cs="Tahoma"/>
          <w:strike/>
          <w:noProof/>
          <w:color w:val="000000"/>
          <w:highlight w:val="red"/>
          <w:lang w:eastAsia="sk-SK"/>
        </w:rPr>
      </w:pPr>
    </w:p>
    <w:p w14:paraId="32A36133"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Rozsah poskytovaných dopravných služieb</w:t>
      </w:r>
    </w:p>
    <w:p w14:paraId="40D4AF14" w14:textId="77777777" w:rsidR="00646F77" w:rsidRPr="00826989"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ahoma"/>
          <w:noProof/>
          <w:color w:val="000000"/>
          <w:lang w:eastAsia="sk-SK"/>
        </w:rPr>
      </w:pPr>
    </w:p>
    <w:p w14:paraId="3A4D6C08"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4.1.    Dopravca poskytuje cestujúcim verejnú pravidelnú prepravu osôb podľa príslušných </w:t>
      </w:r>
      <w:r>
        <w:rPr>
          <w:rFonts w:ascii="Calibri" w:eastAsia="Times New Roman" w:hAnsi="Calibri" w:cs="Tahoma"/>
          <w:noProof/>
          <w:color w:val="000000"/>
          <w:lang w:eastAsia="sk-SK"/>
        </w:rPr>
        <w:t xml:space="preserve">  </w:t>
      </w:r>
    </w:p>
    <w:p w14:paraId="4736399C" w14:textId="77777777"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cestovných  poriadkov z miesta nástupu do miesta výstupu.</w:t>
      </w:r>
    </w:p>
    <w:p w14:paraId="064CF330" w14:textId="77777777" w:rsidR="00646F77" w:rsidRPr="0050530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4.2.    </w:t>
      </w:r>
      <w:r w:rsidRPr="00505309">
        <w:rPr>
          <w:rFonts w:ascii="Calibri" w:eastAsia="Times New Roman" w:hAnsi="Calibri" w:cs="Tahoma"/>
          <w:noProof/>
          <w:color w:val="000000"/>
          <w:lang w:eastAsia="sk-SK"/>
        </w:rPr>
        <w:t xml:space="preserve">Dopravca poskytuje v rámci verejnej pravidelnej dopravy osôb zároveň prepravu príručnej </w:t>
      </w:r>
    </w:p>
    <w:p w14:paraId="51177780" w14:textId="77777777" w:rsidR="00505309" w:rsidRPr="00505309" w:rsidRDefault="00646F77" w:rsidP="00505309">
      <w:pPr>
        <w:autoSpaceDE w:val="0"/>
        <w:autoSpaceDN w:val="0"/>
        <w:adjustRightInd w:val="0"/>
        <w:spacing w:after="0" w:line="240" w:lineRule="auto"/>
        <w:ind w:left="420" w:firstLine="105"/>
        <w:jc w:val="both"/>
        <w:rPr>
          <w:rFonts w:ascii="Calibri" w:eastAsia="Times New Roman" w:hAnsi="Calibri" w:cs="Tahoma"/>
          <w:noProof/>
          <w:color w:val="000000"/>
          <w:lang w:eastAsia="sk-SK"/>
        </w:rPr>
      </w:pPr>
      <w:r w:rsidRPr="00505309">
        <w:rPr>
          <w:rFonts w:ascii="Calibri" w:eastAsia="Times New Roman" w:hAnsi="Calibri" w:cs="Tahoma"/>
          <w:noProof/>
          <w:color w:val="000000"/>
          <w:lang w:eastAsia="sk-SK"/>
        </w:rPr>
        <w:t>batožiny, cestovnej batožiny a </w:t>
      </w:r>
      <w:r w:rsidR="00F55550" w:rsidRPr="00505309">
        <w:rPr>
          <w:rFonts w:ascii="Calibri" w:hAnsi="Calibri" w:cs="Tahoma"/>
          <w:color w:val="000000"/>
        </w:rPr>
        <w:t>živých spoločenských zvierat</w:t>
      </w:r>
      <w:r w:rsidR="00505309" w:rsidRPr="00505309">
        <w:rPr>
          <w:rFonts w:ascii="Calibri" w:hAnsi="Calibri" w:cs="Tahoma"/>
          <w:color w:val="000000"/>
        </w:rPr>
        <w:t xml:space="preserve"> </w:t>
      </w:r>
      <w:r w:rsidR="00F55550" w:rsidRPr="00505309">
        <w:rPr>
          <w:rFonts w:ascii="Calibri" w:hAnsi="Calibri" w:cs="Tahoma"/>
          <w:color w:val="000000"/>
        </w:rPr>
        <w:t xml:space="preserve">prepravovaných spolu s cestujúcim, </w:t>
      </w:r>
      <w:r w:rsidR="00F55550" w:rsidRPr="00505309">
        <w:rPr>
          <w:rFonts w:ascii="Calibri" w:eastAsia="Times New Roman" w:hAnsi="Calibri" w:cs="Tahoma"/>
          <w:noProof/>
          <w:color w:val="000000"/>
          <w:lang w:eastAsia="sk-SK"/>
        </w:rPr>
        <w:t xml:space="preserve"> </w:t>
      </w:r>
      <w:r w:rsidR="00505309" w:rsidRPr="00505309">
        <w:rPr>
          <w:rFonts w:ascii="Calibri" w:eastAsia="Times New Roman" w:hAnsi="Calibri" w:cs="Tahoma"/>
          <w:noProof/>
          <w:color w:val="000000"/>
          <w:lang w:eastAsia="sk-SK"/>
        </w:rPr>
        <w:t xml:space="preserve">   </w:t>
      </w:r>
    </w:p>
    <w:p w14:paraId="7247965E" w14:textId="1B194052" w:rsidR="00646F77" w:rsidRPr="00505309" w:rsidRDefault="00646F77" w:rsidP="00505309">
      <w:pPr>
        <w:autoSpaceDE w:val="0"/>
        <w:autoSpaceDN w:val="0"/>
        <w:adjustRightInd w:val="0"/>
        <w:spacing w:after="0" w:line="240" w:lineRule="auto"/>
        <w:ind w:left="420" w:firstLine="105"/>
        <w:jc w:val="both"/>
        <w:rPr>
          <w:rFonts w:ascii="Calibri" w:hAnsi="Calibri" w:cs="Tahoma"/>
          <w:color w:val="000000"/>
        </w:rPr>
      </w:pPr>
      <w:r w:rsidRPr="00505309">
        <w:rPr>
          <w:rFonts w:ascii="Calibri" w:eastAsia="Times New Roman" w:hAnsi="Calibri" w:cs="Tahoma"/>
          <w:noProof/>
          <w:color w:val="000000"/>
          <w:lang w:eastAsia="sk-SK"/>
        </w:rPr>
        <w:t>ktorých prepravu Dopravca v tomto prepravnom poriadku výslovne nezakazuje.</w:t>
      </w:r>
    </w:p>
    <w:p w14:paraId="3F609B18" w14:textId="77777777" w:rsidR="00646F77" w:rsidRDefault="00646F77" w:rsidP="00A64F18">
      <w:pPr>
        <w:numPr>
          <w:ilvl w:val="1"/>
          <w:numId w:val="12"/>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 xml:space="preserve">Dopravca poskytuje cestujúcim aj ďalšie služby spojené s prepravou osôb uvedené v tomto </w:t>
      </w:r>
      <w:r>
        <w:rPr>
          <w:rFonts w:ascii="Calibri" w:eastAsia="Times New Roman" w:hAnsi="Calibri" w:cs="Tahoma"/>
          <w:noProof/>
          <w:color w:val="000000"/>
          <w:lang w:eastAsia="sk-SK"/>
        </w:rPr>
        <w:t xml:space="preserve">   </w:t>
      </w:r>
    </w:p>
    <w:p w14:paraId="782AC6CD" w14:textId="77777777" w:rsidR="00646F77" w:rsidRPr="00826989"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prepravnom poriadku, najmä služby súvisiace s:</w:t>
      </w:r>
    </w:p>
    <w:p w14:paraId="1C199392"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   právami cestujúcich, </w:t>
      </w:r>
    </w:p>
    <w:p w14:paraId="1C3F0D80"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II.  nárokmi cestujúcich z prípadne spôsobenej škody, </w:t>
      </w:r>
    </w:p>
    <w:p w14:paraId="39F5A996"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III. právami z neuskutočnenej alebo nedokončenej prepravy, </w:t>
      </w:r>
    </w:p>
    <w:p w14:paraId="2077C147"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 osobitnými právami vybranej skupiny cestujúcich</w:t>
      </w:r>
    </w:p>
    <w:p w14:paraId="2D3E75D8" w14:textId="77777777" w:rsidR="00646F77"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  uplatňovaním</w:t>
      </w:r>
      <w:r w:rsidRPr="00826989">
        <w:rPr>
          <w:rFonts w:ascii="Calibri" w:eastAsia="Times New Roman" w:hAnsi="Calibri" w:cs="Tahoma"/>
          <w:noProof/>
          <w:color w:val="000000"/>
          <w:lang w:eastAsia="sk-SK"/>
        </w:rPr>
        <w:t xml:space="preserve"> práv cestujúcich u Dopravcu.</w:t>
      </w:r>
    </w:p>
    <w:p w14:paraId="503BAA06" w14:textId="77777777" w:rsidR="00646F77"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p>
    <w:p w14:paraId="1BF677C2" w14:textId="77777777" w:rsidR="00646F77" w:rsidRPr="0082698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p>
    <w:p w14:paraId="595CFD34" w14:textId="77777777" w:rsidR="00646F77" w:rsidRPr="00E5784F"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imes New Roman"/>
          <w:b/>
          <w:bCs/>
          <w:noProof/>
          <w:color w:val="000000"/>
          <w:lang w:eastAsia="sk-SK"/>
        </w:rPr>
      </w:pPr>
      <w:r w:rsidRPr="00E5784F">
        <w:rPr>
          <w:rFonts w:ascii="Calibri" w:eastAsia="Times New Roman" w:hAnsi="Calibri" w:cs="Tahoma"/>
          <w:b/>
          <w:noProof/>
          <w:color w:val="000000"/>
          <w:lang w:eastAsia="sk-SK"/>
        </w:rPr>
        <w:t>Zmluva</w:t>
      </w:r>
      <w:r w:rsidRPr="00E5784F">
        <w:rPr>
          <w:rFonts w:ascii="Calibri" w:eastAsia="Times New Roman" w:hAnsi="Calibri" w:cs="Times New Roman"/>
          <w:b/>
          <w:bCs/>
          <w:noProof/>
          <w:color w:val="000000"/>
          <w:lang w:eastAsia="sk-SK"/>
        </w:rPr>
        <w:t xml:space="preserve"> o preprave osôb</w:t>
      </w:r>
    </w:p>
    <w:p w14:paraId="5F6AA8C7" w14:textId="77777777" w:rsidR="00646F77" w:rsidRPr="00E5784F"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imes New Roman"/>
          <w:b/>
          <w:bCs/>
          <w:noProof/>
          <w:color w:val="000000"/>
          <w:lang w:eastAsia="sk-SK"/>
        </w:rPr>
      </w:pPr>
    </w:p>
    <w:p w14:paraId="19D9C1EC" w14:textId="77777777" w:rsidR="00646F77" w:rsidRPr="00E5784F" w:rsidRDefault="00646F77" w:rsidP="00A64F18">
      <w:pPr>
        <w:numPr>
          <w:ilvl w:val="1"/>
          <w:numId w:val="13"/>
        </w:num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E5784F">
        <w:rPr>
          <w:rFonts w:ascii="Calibri" w:eastAsia="Times New Roman" w:hAnsi="Calibri" w:cs="Times New Roman"/>
          <w:noProof/>
          <w:color w:val="000000"/>
          <w:lang w:eastAsia="sk-SK"/>
        </w:rPr>
        <w:t>Zmluva o preprave osôb je uzavretá zaplatením cestovného podľa príslušnej tarify cestujúcim. Potvrdením o uzavretí zmluvy o preprave osôb a dokladom o zaplatení cestovného je cestovný lístok.</w:t>
      </w:r>
    </w:p>
    <w:p w14:paraId="51F1363A" w14:textId="77777777" w:rsidR="00646F77" w:rsidRPr="00E5784F" w:rsidRDefault="00646F77" w:rsidP="00A64F18">
      <w:pPr>
        <w:numPr>
          <w:ilvl w:val="1"/>
          <w:numId w:val="13"/>
        </w:num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E5784F">
        <w:rPr>
          <w:rFonts w:ascii="Calibri" w:eastAsia="Times New Roman" w:hAnsi="Calibri" w:cs="Times New Roman"/>
          <w:noProof/>
          <w:color w:val="000000"/>
          <w:lang w:eastAsia="sk-SK"/>
        </w:rPr>
        <w:t>Zmluvou o preprave osôb vzniká cestujúcemu právo, aby ho Dopravca prepravil do miesta ur</w:t>
      </w:r>
      <w:r w:rsidRPr="00E5784F">
        <w:rPr>
          <w:rFonts w:ascii="Calibri" w:eastAsia="Times New Roman" w:hAnsi="Calibri" w:cs="TimesNewRoman"/>
          <w:noProof/>
          <w:color w:val="000000"/>
          <w:lang w:eastAsia="sk-SK"/>
        </w:rPr>
        <w:t>č</w:t>
      </w:r>
      <w:r w:rsidRPr="00E5784F">
        <w:rPr>
          <w:rFonts w:ascii="Calibri" w:eastAsia="Times New Roman" w:hAnsi="Calibri" w:cs="Times New Roman"/>
          <w:noProof/>
          <w:color w:val="000000"/>
          <w:lang w:eastAsia="sk-SK"/>
        </w:rPr>
        <w:t>enia riadne a v</w:t>
      </w:r>
      <w:r w:rsidRPr="00E5784F">
        <w:rPr>
          <w:rFonts w:ascii="Calibri" w:eastAsia="Times New Roman" w:hAnsi="Calibri" w:cs="TimesNewRoman"/>
          <w:noProof/>
          <w:color w:val="000000"/>
          <w:lang w:eastAsia="sk-SK"/>
        </w:rPr>
        <w:t>č</w:t>
      </w:r>
      <w:r w:rsidRPr="00E5784F">
        <w:rPr>
          <w:rFonts w:ascii="Calibri" w:eastAsia="Times New Roman" w:hAnsi="Calibri" w:cs="Times New Roman"/>
          <w:noProof/>
          <w:color w:val="000000"/>
          <w:lang w:eastAsia="sk-SK"/>
        </w:rPr>
        <w:t>as v súlade s týmto prepravným poriadkom.</w:t>
      </w:r>
    </w:p>
    <w:p w14:paraId="2DAB75E3" w14:textId="2707EF68" w:rsidR="008E360F" w:rsidRDefault="00646F77" w:rsidP="008E360F">
      <w:pPr>
        <w:numPr>
          <w:ilvl w:val="1"/>
          <w:numId w:val="13"/>
        </w:num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E5784F">
        <w:rPr>
          <w:rFonts w:ascii="Calibri" w:eastAsia="Times New Roman" w:hAnsi="Calibri" w:cs="Times New Roman"/>
          <w:noProof/>
          <w:color w:val="000000"/>
          <w:lang w:eastAsia="sk-SK"/>
        </w:rPr>
        <w:t xml:space="preserve">Dopravca je oprávnený v prípade, že povolená kapacita </w:t>
      </w:r>
      <w:r w:rsidR="00D8415F">
        <w:rPr>
          <w:rFonts w:ascii="Calibri" w:eastAsia="Times New Roman" w:hAnsi="Calibri" w:cs="Times New Roman"/>
          <w:noProof/>
          <w:color w:val="000000"/>
          <w:lang w:eastAsia="sk-SK"/>
        </w:rPr>
        <w:t>autobusu</w:t>
      </w:r>
      <w:r w:rsidRPr="00E5784F">
        <w:rPr>
          <w:rFonts w:ascii="Calibri" w:eastAsia="Times New Roman" w:hAnsi="Calibri" w:cs="Times New Roman"/>
          <w:noProof/>
          <w:color w:val="000000"/>
          <w:lang w:eastAsia="sk-SK"/>
        </w:rPr>
        <w:t xml:space="preserve"> nedovoľuje prepravu všetkých cestujúcich, pripravených na zastávke na trase autobusovej linky v čase odchodu autobusu, prednostne  </w:t>
      </w:r>
      <w:r w:rsidRPr="00585BB1">
        <w:rPr>
          <w:rFonts w:ascii="Calibri" w:eastAsia="Times New Roman" w:hAnsi="Calibri" w:cs="Times New Roman"/>
          <w:noProof/>
          <w:color w:val="000000"/>
          <w:lang w:eastAsia="sk-SK"/>
        </w:rPr>
        <w:t>prijať na prepravu</w:t>
      </w:r>
      <w:r w:rsidR="00585BB1">
        <w:rPr>
          <w:rFonts w:ascii="Calibri" w:eastAsia="Times New Roman" w:hAnsi="Calibri" w:cs="Times New Roman"/>
          <w:noProof/>
          <w:color w:val="000000"/>
          <w:lang w:eastAsia="sk-SK"/>
        </w:rPr>
        <w:t xml:space="preserve"> </w:t>
      </w:r>
      <w:r w:rsidRPr="00E5784F">
        <w:rPr>
          <w:rFonts w:ascii="Calibri" w:eastAsia="Times New Roman" w:hAnsi="Calibri" w:cs="Times New Roman"/>
          <w:noProof/>
          <w:color w:val="000000"/>
          <w:lang w:eastAsia="sk-SK"/>
        </w:rPr>
        <w:t>cestujúceho, pre ktorého je pod</w:t>
      </w:r>
      <w:r w:rsidRPr="00E5784F">
        <w:rPr>
          <w:rFonts w:ascii="Calibri" w:eastAsia="Times New Roman" w:hAnsi="Calibri" w:cs="TimesNewRoman"/>
          <w:noProof/>
          <w:color w:val="000000"/>
          <w:lang w:eastAsia="sk-SK"/>
        </w:rPr>
        <w:t>ľ</w:t>
      </w:r>
      <w:r w:rsidRPr="00E5784F">
        <w:rPr>
          <w:rFonts w:ascii="Calibri" w:eastAsia="Times New Roman" w:hAnsi="Calibri" w:cs="Times New Roman"/>
          <w:noProof/>
          <w:color w:val="000000"/>
          <w:lang w:eastAsia="sk-SK"/>
        </w:rPr>
        <w:t>a prepravného poriadku vyhradené miesto v autobuse, teda zdravotne postihnutú osobu, osobu so zníženou pohyblivosťou a ďalej osoby staršie, tehotn</w:t>
      </w:r>
      <w:r w:rsidR="0047191E">
        <w:rPr>
          <w:rFonts w:ascii="Calibri" w:eastAsia="Times New Roman" w:hAnsi="Calibri" w:cs="Times New Roman"/>
          <w:noProof/>
          <w:color w:val="000000"/>
          <w:lang w:eastAsia="sk-SK"/>
        </w:rPr>
        <w:t>é ženy a rodičov s malými deťmi.</w:t>
      </w:r>
    </w:p>
    <w:p w14:paraId="767837E7" w14:textId="77777777" w:rsidR="0047191E" w:rsidRDefault="0047191E"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7D0591EC" w14:textId="77777777" w:rsidR="0047191E" w:rsidRDefault="0047191E"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182DDB8E" w14:textId="77777777" w:rsidR="00A42744" w:rsidRDefault="00A42744"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324C844B" w14:textId="77777777" w:rsidR="00A42744" w:rsidRDefault="00A42744"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3C7C0371" w14:textId="77777777" w:rsidR="00A42744" w:rsidRPr="0047191E" w:rsidRDefault="00A42744"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46CCC744" w14:textId="77777777" w:rsidR="00646F77" w:rsidRPr="00E5784F"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E5784F">
        <w:rPr>
          <w:rFonts w:ascii="Calibri" w:eastAsia="Times New Roman" w:hAnsi="Calibri" w:cs="Tahoma"/>
          <w:b/>
          <w:noProof/>
          <w:color w:val="000000"/>
          <w:lang w:eastAsia="sk-SK"/>
        </w:rPr>
        <w:t>Základné povinnosti Dopravcu</w:t>
      </w:r>
    </w:p>
    <w:p w14:paraId="39055BFD" w14:textId="77777777" w:rsidR="00646F77" w:rsidRPr="00E5784F"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1DA6BC0C" w14:textId="77777777" w:rsidR="00646F77" w:rsidRDefault="00646F77" w:rsidP="00A64F18">
      <w:pPr>
        <w:numPr>
          <w:ilvl w:val="1"/>
          <w:numId w:val="14"/>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Dopravca prevádzkuje prepravu osôb v súlade s udelenými povoleniami, dopravnými licenciami, licenciami ES a uzavretými zmluvami o výkonoch vo verejnom záujme a v súlade so zák. č. 56/2012 a Nar. č. 181/2011.</w:t>
      </w:r>
    </w:p>
    <w:p w14:paraId="59BC186C" w14:textId="77777777" w:rsidR="0047191E" w:rsidRPr="00E5784F" w:rsidRDefault="0047191E" w:rsidP="0047191E">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2088E89C" w14:textId="77777777" w:rsidR="00646F77" w:rsidRPr="00E5784F"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6.2.   Dopravca je povinný:</w:t>
      </w:r>
    </w:p>
    <w:p w14:paraId="3F5070C1"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w:t>
      </w:r>
      <w:r w:rsidRPr="00CC6599">
        <w:rPr>
          <w:rFonts w:ascii="Calibri" w:eastAsia="Times New Roman" w:hAnsi="Calibri" w:cs="Tahoma"/>
          <w:noProof/>
          <w:color w:val="000000"/>
          <w:lang w:eastAsia="sk-SK"/>
        </w:rPr>
        <w:tab/>
        <w:t xml:space="preserve">  prevádzkovať cestnú dopravu podľa prepravného poriadku,</w:t>
      </w:r>
    </w:p>
    <w:p w14:paraId="0C026BEA" w14:textId="5B9FF441"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w:t>
      </w:r>
      <w:r w:rsidRPr="00CC6599">
        <w:rPr>
          <w:rFonts w:ascii="Calibri" w:eastAsia="Times New Roman" w:hAnsi="Calibri" w:cs="Tahoma"/>
          <w:noProof/>
          <w:color w:val="000000"/>
          <w:lang w:eastAsia="sk-SK"/>
        </w:rPr>
        <w:tab/>
        <w:t xml:space="preserve">  ozn</w:t>
      </w:r>
      <w:r w:rsidR="00B562CB">
        <w:rPr>
          <w:rFonts w:ascii="Calibri" w:eastAsia="Times New Roman" w:hAnsi="Calibri" w:cs="Tahoma"/>
          <w:noProof/>
          <w:color w:val="000000"/>
          <w:lang w:eastAsia="sk-SK"/>
        </w:rPr>
        <w:t>ačiť každ</w:t>
      </w:r>
      <w:r w:rsidR="003B05F5">
        <w:rPr>
          <w:rFonts w:ascii="Calibri" w:eastAsia="Times New Roman" w:hAnsi="Calibri" w:cs="Tahoma"/>
          <w:noProof/>
          <w:color w:val="000000"/>
          <w:lang w:eastAsia="sk-SK"/>
        </w:rPr>
        <w:t>ý</w:t>
      </w:r>
      <w:r w:rsidR="00B562CB">
        <w:rPr>
          <w:rFonts w:ascii="Calibri" w:eastAsia="Times New Roman" w:hAnsi="Calibri" w:cs="Tahoma"/>
          <w:noProof/>
          <w:color w:val="000000"/>
          <w:lang w:eastAsia="sk-SK"/>
        </w:rPr>
        <w:t xml:space="preserve"> prevádzkovaný autobus</w:t>
      </w:r>
      <w:r w:rsidRPr="00CC6599">
        <w:rPr>
          <w:rFonts w:ascii="Calibri" w:eastAsia="Times New Roman" w:hAnsi="Calibri" w:cs="Tahoma"/>
          <w:noProof/>
          <w:color w:val="000000"/>
          <w:lang w:eastAsia="sk-SK"/>
        </w:rPr>
        <w:t xml:space="preserve"> svojím obchodným menom,</w:t>
      </w:r>
    </w:p>
    <w:p w14:paraId="53F2B4A4"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III.</w:t>
      </w:r>
      <w:r w:rsidRPr="00CC6599">
        <w:rPr>
          <w:rFonts w:ascii="Calibri" w:eastAsia="Times New Roman" w:hAnsi="Calibri" w:cs="Tahoma"/>
          <w:noProof/>
          <w:color w:val="000000"/>
          <w:lang w:eastAsia="sk-SK"/>
        </w:rPr>
        <w:tab/>
        <w:t xml:space="preserve">  zabezpečiť technickú základňu vybavenú na prevádzku, údržbu, technickú </w:t>
      </w:r>
    </w:p>
    <w:p w14:paraId="2108E01B" w14:textId="3C318356"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kontrolu, parkovanie a garážovanie </w:t>
      </w:r>
      <w:r w:rsidR="00D8415F">
        <w:rPr>
          <w:rFonts w:ascii="Calibri" w:eastAsia="Times New Roman" w:hAnsi="Calibri" w:cs="Tahoma"/>
          <w:noProof/>
          <w:color w:val="000000"/>
          <w:lang w:eastAsia="sk-SK"/>
        </w:rPr>
        <w:t>autobusov</w:t>
      </w:r>
      <w:r w:rsidRPr="00CC6599">
        <w:rPr>
          <w:rFonts w:ascii="Calibri" w:eastAsia="Times New Roman" w:hAnsi="Calibri" w:cs="Tahoma"/>
          <w:noProof/>
          <w:color w:val="000000"/>
          <w:lang w:eastAsia="sk-SK"/>
        </w:rPr>
        <w:t xml:space="preserve"> a na starostlivosť o osádky </w:t>
      </w:r>
      <w:r w:rsidR="00D8415F">
        <w:rPr>
          <w:rFonts w:ascii="Calibri" w:eastAsia="Times New Roman" w:hAnsi="Calibri" w:cs="Tahoma"/>
          <w:noProof/>
          <w:color w:val="000000"/>
          <w:lang w:eastAsia="sk-SK"/>
        </w:rPr>
        <w:t>autobusov</w:t>
      </w:r>
      <w:r w:rsidRPr="00CC6599">
        <w:rPr>
          <w:rFonts w:ascii="Calibri" w:eastAsia="Times New Roman" w:hAnsi="Calibri" w:cs="Tahoma"/>
          <w:noProof/>
          <w:color w:val="000000"/>
          <w:lang w:eastAsia="sk-SK"/>
        </w:rPr>
        <w:t xml:space="preserve">,  </w:t>
      </w:r>
    </w:p>
    <w:p w14:paraId="6C8A2E31"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o cestujúcich a o náklad v rozsahu poskytovaných dopravných služieb,</w:t>
      </w:r>
    </w:p>
    <w:p w14:paraId="0C1B0B76" w14:textId="57D6242D" w:rsidR="00646F77"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w:t>
      </w:r>
      <w:r w:rsidRPr="00CC6599">
        <w:rPr>
          <w:rFonts w:ascii="Calibri" w:eastAsia="Times New Roman" w:hAnsi="Calibri" w:cs="Tahoma"/>
          <w:noProof/>
          <w:color w:val="000000"/>
          <w:lang w:eastAsia="sk-SK"/>
        </w:rPr>
        <w:tab/>
        <w:t xml:space="preserve">  zabezpečiť</w:t>
      </w:r>
      <w:r w:rsidRPr="00E5784F">
        <w:rPr>
          <w:rFonts w:ascii="Calibri" w:eastAsia="Times New Roman" w:hAnsi="Calibri" w:cs="Tahoma"/>
          <w:noProof/>
          <w:color w:val="000000"/>
          <w:lang w:eastAsia="sk-SK"/>
        </w:rPr>
        <w:t xml:space="preserve">, aby v každom prevádzkovanom </w:t>
      </w:r>
      <w:r w:rsidR="00B562CB">
        <w:rPr>
          <w:rFonts w:ascii="Calibri" w:eastAsia="Times New Roman" w:hAnsi="Calibri" w:cs="Tahoma"/>
          <w:noProof/>
          <w:color w:val="000000"/>
          <w:lang w:eastAsia="sk-SK"/>
        </w:rPr>
        <w:t>autobuse</w:t>
      </w:r>
      <w:r w:rsidRPr="00E5784F">
        <w:rPr>
          <w:rFonts w:ascii="Calibri" w:eastAsia="Times New Roman" w:hAnsi="Calibri" w:cs="Tahoma"/>
          <w:noProof/>
          <w:color w:val="000000"/>
          <w:lang w:eastAsia="sk-SK"/>
        </w:rPr>
        <w:t xml:space="preserve"> bol doklad o udelenom </w:t>
      </w:r>
    </w:p>
    <w:p w14:paraId="04935283" w14:textId="77777777" w:rsidR="00646F77" w:rsidRPr="00E5784F"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povolení alebo o licencii Spoločenstva podľa zák. č. 56/2012,</w:t>
      </w:r>
    </w:p>
    <w:p w14:paraId="22D11840" w14:textId="1DA6968E"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w:t>
      </w:r>
      <w:r w:rsidRPr="00CC6599">
        <w:rPr>
          <w:rFonts w:ascii="Calibri" w:eastAsia="Times New Roman" w:hAnsi="Calibri" w:cs="Tahoma"/>
          <w:noProof/>
          <w:color w:val="000000"/>
          <w:lang w:eastAsia="sk-SK"/>
        </w:rPr>
        <w:tab/>
        <w:t xml:space="preserve">  zabezpečiť, aby prevádzkované </w:t>
      </w:r>
      <w:r w:rsidR="00D8415F">
        <w:rPr>
          <w:rFonts w:ascii="Calibri" w:eastAsia="Times New Roman" w:hAnsi="Calibri" w:cs="Tahoma"/>
          <w:noProof/>
          <w:color w:val="000000"/>
          <w:lang w:eastAsia="sk-SK"/>
        </w:rPr>
        <w:t>autobusy</w:t>
      </w:r>
      <w:r w:rsidRPr="00CC6599">
        <w:rPr>
          <w:rFonts w:ascii="Calibri" w:eastAsia="Times New Roman" w:hAnsi="Calibri" w:cs="Tahoma"/>
          <w:noProof/>
          <w:color w:val="000000"/>
          <w:lang w:eastAsia="sk-SK"/>
        </w:rPr>
        <w:t xml:space="preserve"> parkovali a garážovali v priestoroch </w:t>
      </w:r>
    </w:p>
    <w:p w14:paraId="4A9C0C9E" w14:textId="77777777" w:rsidR="00646F77" w:rsidRPr="00CC6599"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technickej základne alebo v priestoroch určených obcou na tento účel,</w:t>
      </w:r>
    </w:p>
    <w:p w14:paraId="5F9CDA2B"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w:t>
      </w:r>
      <w:r w:rsidRPr="00CC6599">
        <w:rPr>
          <w:rFonts w:ascii="Calibri" w:eastAsia="Times New Roman" w:hAnsi="Calibri" w:cs="Tahoma"/>
          <w:noProof/>
          <w:color w:val="000000"/>
          <w:lang w:eastAsia="sk-SK"/>
        </w:rPr>
        <w:tab/>
        <w:t xml:space="preserve">  zamestnávať ako vedúceho dopravy len osobu, ktorá má osvedčenie o   </w:t>
      </w:r>
    </w:p>
    <w:p w14:paraId="1F6A9C7C"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odbornej spôsobilosti,</w:t>
      </w:r>
    </w:p>
    <w:p w14:paraId="5801F3FF"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VII. byť poistený pre prípad zodpovednosti za škodu spôsobenú prevádzkovaním </w:t>
      </w:r>
    </w:p>
    <w:p w14:paraId="5DFA6B41" w14:textId="513430A4" w:rsidR="00646F77"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cestnej dopravy</w:t>
      </w:r>
      <w:r w:rsidRPr="00E5784F">
        <w:rPr>
          <w:rFonts w:ascii="Calibri" w:eastAsia="Times New Roman" w:hAnsi="Calibri" w:cs="Tahoma"/>
          <w:noProof/>
          <w:color w:val="000000"/>
          <w:lang w:eastAsia="sk-SK"/>
        </w:rPr>
        <w:t xml:space="preserve"> a činnosťou osádok </w:t>
      </w:r>
      <w:r w:rsidR="00D8415F">
        <w:rPr>
          <w:rFonts w:ascii="Calibri" w:eastAsia="Times New Roman" w:hAnsi="Calibri" w:cs="Tahoma"/>
          <w:noProof/>
          <w:color w:val="000000"/>
          <w:lang w:eastAsia="sk-SK"/>
        </w:rPr>
        <w:t>autobusov</w:t>
      </w:r>
      <w:r w:rsidRPr="00E5784F">
        <w:rPr>
          <w:rFonts w:ascii="Calibri" w:eastAsia="Times New Roman" w:hAnsi="Calibri" w:cs="Tahoma"/>
          <w:noProof/>
          <w:color w:val="000000"/>
          <w:lang w:eastAsia="sk-SK"/>
        </w:rPr>
        <w:t xml:space="preserve"> cestujúcim, odosielateľom a </w:t>
      </w:r>
    </w:p>
    <w:p w14:paraId="6AF192D9" w14:textId="77777777" w:rsidR="00646F77" w:rsidRPr="00E5784F"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príjemcom vecí a tretím osobám.</w:t>
      </w:r>
    </w:p>
    <w:p w14:paraId="509B80CC" w14:textId="77777777" w:rsidR="00646F77" w:rsidRPr="00E5784F"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Dopravca je povinný plniť Prepravnú povinnosť.</w:t>
      </w:r>
    </w:p>
    <w:p w14:paraId="78A8F696" w14:textId="77777777" w:rsidR="00646F77"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Dopravca je povinný zverejniť tarifu na svojom webovom sídle a zabezpečiť, aby sa aspoň </w:t>
      </w:r>
      <w:r>
        <w:rPr>
          <w:rFonts w:ascii="Calibri" w:eastAsia="Times New Roman" w:hAnsi="Calibri" w:cs="Tahoma"/>
          <w:noProof/>
          <w:color w:val="000000"/>
          <w:lang w:eastAsia="sk-SK"/>
        </w:rPr>
        <w:t xml:space="preserve"> </w:t>
      </w:r>
    </w:p>
    <w:p w14:paraId="0508C897"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základné údaje sprístupnili verejnosti v cestovnom poriadku, a ak je to možné, aj v </w:t>
      </w:r>
    </w:p>
    <w:p w14:paraId="3D03F224"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priestoroch   autobusovej stanice a v autobusoch, a aby osádka autobusu a revízori boli </w:t>
      </w:r>
      <w:r>
        <w:rPr>
          <w:rFonts w:ascii="Calibri" w:eastAsia="Times New Roman" w:hAnsi="Calibri" w:cs="Tahoma"/>
          <w:noProof/>
          <w:color w:val="000000"/>
          <w:lang w:eastAsia="sk-SK"/>
        </w:rPr>
        <w:t xml:space="preserve">  </w:t>
      </w:r>
    </w:p>
    <w:p w14:paraId="5B6D2C23"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schopní informovať cestujúcich o sadzbách a ostatných cenách pred začatím prepravy a </w:t>
      </w:r>
      <w:r>
        <w:rPr>
          <w:rFonts w:ascii="Calibri" w:eastAsia="Times New Roman" w:hAnsi="Calibri" w:cs="Tahoma"/>
          <w:noProof/>
          <w:color w:val="000000"/>
          <w:lang w:eastAsia="sk-SK"/>
        </w:rPr>
        <w:t xml:space="preserve">  </w:t>
      </w:r>
    </w:p>
    <w:p w14:paraId="06432B7C" w14:textId="77777777" w:rsidR="00646F77" w:rsidRPr="00E5784F"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počas nej.</w:t>
      </w:r>
    </w:p>
    <w:p w14:paraId="59E7F5AF" w14:textId="77777777" w:rsidR="00646F77"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Dopravca je povinný zverejniť cestovný poriadok a jeho zmenu v dostatočnom predstihu </w:t>
      </w:r>
      <w:r>
        <w:rPr>
          <w:rFonts w:ascii="Calibri" w:eastAsia="Times New Roman" w:hAnsi="Calibri" w:cs="Tahoma"/>
          <w:noProof/>
          <w:color w:val="000000"/>
          <w:lang w:eastAsia="sk-SK"/>
        </w:rPr>
        <w:t xml:space="preserve"> </w:t>
      </w:r>
    </w:p>
    <w:p w14:paraId="32C918E9"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najneskôr 10 dní pred začiatkom jeho platnosti na svojom webovom sídle, na </w:t>
      </w:r>
      <w:r>
        <w:rPr>
          <w:rFonts w:ascii="Calibri" w:eastAsia="Times New Roman" w:hAnsi="Calibri" w:cs="Tahoma"/>
          <w:noProof/>
          <w:color w:val="000000"/>
          <w:lang w:eastAsia="sk-SK"/>
        </w:rPr>
        <w:t xml:space="preserve">  </w:t>
      </w:r>
    </w:p>
    <w:p w14:paraId="67CD706B" w14:textId="77777777" w:rsidR="00646F77" w:rsidRPr="00E5784F"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autobusových staniciach a zastávkach, prípadne aj iným vhodným spôsobom.</w:t>
      </w:r>
    </w:p>
    <w:p w14:paraId="4F5EA78A" w14:textId="77777777" w:rsidR="00646F77"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Dopravca je povinn</w:t>
      </w:r>
      <w:r w:rsidRPr="00E5784F">
        <w:rPr>
          <w:rFonts w:ascii="Calibri" w:eastAsia="Times New Roman" w:hAnsi="Calibri" w:cs="Tahoma"/>
          <w:noProof/>
          <w:color w:val="000000"/>
          <w:lang w:val="cs-CZ" w:eastAsia="sk-SK"/>
        </w:rPr>
        <w:t xml:space="preserve">ý </w:t>
      </w:r>
      <w:r w:rsidRPr="00E5784F">
        <w:rPr>
          <w:rFonts w:ascii="Calibri" w:eastAsia="Times New Roman" w:hAnsi="Calibri" w:cs="Tahoma"/>
          <w:noProof/>
          <w:color w:val="000000"/>
          <w:lang w:eastAsia="sk-SK"/>
        </w:rPr>
        <w:t xml:space="preserve">vydať cestujúcemu cestovný lístok, resp. ho zaevidovať </w:t>
      </w:r>
    </w:p>
    <w:p w14:paraId="7D4E3DD5"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v elektronickom systéme, ak sa na zaplatenie cestovného lístka použilo elektronické </w:t>
      </w:r>
      <w:r>
        <w:rPr>
          <w:rFonts w:ascii="Calibri" w:eastAsia="Times New Roman" w:hAnsi="Calibri" w:cs="Tahoma"/>
          <w:noProof/>
          <w:color w:val="000000"/>
          <w:lang w:eastAsia="sk-SK"/>
        </w:rPr>
        <w:t xml:space="preserve"> </w:t>
      </w:r>
    </w:p>
    <w:p w14:paraId="3DA71961" w14:textId="77777777" w:rsidR="00646F77" w:rsidRPr="00E5784F"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médium.</w:t>
      </w:r>
    </w:p>
    <w:p w14:paraId="4E856199" w14:textId="77777777" w:rsidR="00646F77" w:rsidRPr="00E5784F"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6.7.   Dopravca je ďalej povinný:</w:t>
      </w:r>
    </w:p>
    <w:p w14:paraId="6DFE0FBC"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val="cs-CZ" w:eastAsia="sk-SK"/>
        </w:rPr>
        <w:t>I.</w:t>
      </w:r>
      <w:r w:rsidRPr="00CC6599">
        <w:rPr>
          <w:rFonts w:ascii="Calibri" w:eastAsia="Times New Roman" w:hAnsi="Calibri" w:cs="Tahoma"/>
          <w:noProof/>
          <w:color w:val="000000"/>
          <w:lang w:val="cs-CZ" w:eastAsia="sk-SK"/>
        </w:rPr>
        <w:tab/>
        <w:t xml:space="preserve">    prevá</w:t>
      </w:r>
      <w:r w:rsidRPr="00CC6599">
        <w:rPr>
          <w:rFonts w:ascii="Calibri" w:eastAsia="Times New Roman" w:hAnsi="Calibri" w:cs="Tahoma"/>
          <w:noProof/>
          <w:color w:val="000000"/>
          <w:lang w:eastAsia="sk-SK"/>
        </w:rPr>
        <w:t xml:space="preserve">dzkovať dopravu prostredníctvom osôb, ktoré sú odborne a zdravotne </w:t>
      </w:r>
    </w:p>
    <w:p w14:paraId="46AE8161" w14:textId="33CE1F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spôsobilé a majú platné oprávnenie na vedenie daného typu </w:t>
      </w:r>
      <w:r w:rsidR="00D8415F">
        <w:rPr>
          <w:rFonts w:ascii="Calibri" w:eastAsia="Times New Roman" w:hAnsi="Calibri" w:cs="Tahoma"/>
          <w:noProof/>
          <w:color w:val="000000"/>
          <w:lang w:eastAsia="sk-SK"/>
        </w:rPr>
        <w:t>autobusu</w:t>
      </w:r>
      <w:r w:rsidRPr="00CC6599">
        <w:rPr>
          <w:rFonts w:ascii="Calibri" w:eastAsia="Times New Roman" w:hAnsi="Calibri" w:cs="Tahoma"/>
          <w:noProof/>
          <w:color w:val="000000"/>
          <w:lang w:eastAsia="sk-SK"/>
        </w:rPr>
        <w:t>,</w:t>
      </w:r>
    </w:p>
    <w:p w14:paraId="2FA6373D" w14:textId="34AE18E2"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w:t>
      </w:r>
      <w:r w:rsidRPr="00CC6599">
        <w:rPr>
          <w:rFonts w:ascii="Calibri" w:eastAsia="Times New Roman" w:hAnsi="Calibri" w:cs="Tahoma"/>
          <w:noProof/>
          <w:color w:val="000000"/>
          <w:lang w:eastAsia="sk-SK"/>
        </w:rPr>
        <w:tab/>
        <w:t xml:space="preserve">    používať </w:t>
      </w:r>
      <w:r w:rsidR="00D8415F">
        <w:rPr>
          <w:rFonts w:ascii="Calibri" w:eastAsia="Times New Roman" w:hAnsi="Calibri" w:cs="Tahoma"/>
          <w:noProof/>
          <w:color w:val="000000"/>
          <w:lang w:eastAsia="sk-SK"/>
        </w:rPr>
        <w:t>autobusy</w:t>
      </w:r>
      <w:r w:rsidRPr="00CC6599">
        <w:rPr>
          <w:rFonts w:ascii="Calibri" w:eastAsia="Times New Roman" w:hAnsi="Calibri" w:cs="Tahoma"/>
          <w:noProof/>
          <w:color w:val="000000"/>
          <w:lang w:eastAsia="sk-SK"/>
        </w:rPr>
        <w:t xml:space="preserve"> v predpísanom technickom stave, </w:t>
      </w:r>
    </w:p>
    <w:p w14:paraId="16A1E033" w14:textId="60DC3E49" w:rsidR="00646F77" w:rsidRPr="00CC6599" w:rsidRDefault="00B562CB"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III.</w:t>
      </w:r>
      <w:r>
        <w:rPr>
          <w:rFonts w:ascii="Calibri" w:eastAsia="Times New Roman" w:hAnsi="Calibri" w:cs="Tahoma"/>
          <w:noProof/>
          <w:color w:val="000000"/>
          <w:lang w:eastAsia="sk-SK"/>
        </w:rPr>
        <w:tab/>
        <w:t xml:space="preserve">    každý</w:t>
      </w:r>
      <w:r w:rsidR="00646F77" w:rsidRPr="00CC6599">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autobus</w:t>
      </w:r>
      <w:r w:rsidR="00646F77" w:rsidRPr="00CC6599">
        <w:rPr>
          <w:rFonts w:ascii="Calibri" w:eastAsia="Times New Roman" w:hAnsi="Calibri" w:cs="Tahoma"/>
          <w:noProof/>
          <w:color w:val="000000"/>
          <w:lang w:eastAsia="sk-SK"/>
        </w:rPr>
        <w:t xml:space="preserve"> určen</w:t>
      </w:r>
      <w:r w:rsidR="003B05F5">
        <w:rPr>
          <w:rFonts w:ascii="Calibri" w:eastAsia="Times New Roman" w:hAnsi="Calibri" w:cs="Tahoma"/>
          <w:noProof/>
          <w:color w:val="000000"/>
          <w:lang w:eastAsia="sk-SK"/>
        </w:rPr>
        <w:t>ý</w:t>
      </w:r>
      <w:r w:rsidR="00646F77" w:rsidRPr="00CC6599">
        <w:rPr>
          <w:rFonts w:ascii="Calibri" w:eastAsia="Times New Roman" w:hAnsi="Calibri" w:cs="Tahoma"/>
          <w:noProof/>
          <w:color w:val="000000"/>
          <w:lang w:eastAsia="sk-SK"/>
        </w:rPr>
        <w:t xml:space="preserve"> na prepravu cestujúcich riadne a zreteľne označiť </w:t>
      </w:r>
    </w:p>
    <w:p w14:paraId="5B22D17A" w14:textId="77777777" w:rsidR="00646F77" w:rsidRPr="00CC6599"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obchodným menom Dopravcu, názvom výstupnej (a v prípade potreby aj </w:t>
      </w:r>
    </w:p>
    <w:p w14:paraId="61CB2410" w14:textId="02D938A6" w:rsidR="00646F77" w:rsidRPr="00D020B7" w:rsidRDefault="00646F77" w:rsidP="00A64F18">
      <w:pPr>
        <w:overflowPunct w:val="0"/>
        <w:autoSpaceDE w:val="0"/>
        <w:autoSpaceDN w:val="0"/>
        <w:adjustRightInd w:val="0"/>
        <w:spacing w:after="0" w:line="240" w:lineRule="auto"/>
        <w:ind w:left="1418"/>
        <w:jc w:val="both"/>
        <w:textAlignment w:val="baseline"/>
        <w:rPr>
          <w:rFonts w:ascii="Calibri" w:eastAsia="Times New Roman" w:hAnsi="Calibri" w:cs="Tahoma"/>
          <w:strike/>
          <w:noProof/>
          <w:color w:val="000000"/>
          <w:highlight w:val="red"/>
          <w:lang w:eastAsia="sk-SK"/>
        </w:rPr>
      </w:pPr>
      <w:r w:rsidRPr="00CC6599">
        <w:rPr>
          <w:rFonts w:ascii="Calibri" w:eastAsia="Times New Roman" w:hAnsi="Calibri" w:cs="Tahoma"/>
          <w:noProof/>
          <w:color w:val="000000"/>
          <w:lang w:eastAsia="sk-SK"/>
        </w:rPr>
        <w:t xml:space="preserve">    </w:t>
      </w:r>
      <w:r w:rsidR="00A64F18">
        <w:rPr>
          <w:rFonts w:ascii="Calibri" w:eastAsia="Times New Roman" w:hAnsi="Calibri" w:cs="Tahoma"/>
          <w:noProof/>
          <w:color w:val="000000"/>
          <w:lang w:eastAsia="sk-SK"/>
        </w:rPr>
        <w:t>nástupnej) stanice (zastávky)</w:t>
      </w:r>
    </w:p>
    <w:p w14:paraId="53C9208F"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w:t>
      </w:r>
      <w:r w:rsidRPr="00CC6599">
        <w:rPr>
          <w:rFonts w:ascii="Calibri" w:eastAsia="Times New Roman" w:hAnsi="Calibri" w:cs="Tahoma"/>
          <w:noProof/>
          <w:color w:val="000000"/>
          <w:lang w:eastAsia="sk-SK"/>
        </w:rPr>
        <w:tab/>
        <w:t xml:space="preserve">    zreteľne označiť oprávnené osoby, ktoré majú právo dávať cestujúcim pokyny   </w:t>
      </w:r>
    </w:p>
    <w:p w14:paraId="65F2F7F9"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na zachovanie bezpečnosti a plynulosti dopravy (vodič autobusu, dispečer,  </w:t>
      </w:r>
    </w:p>
    <w:p w14:paraId="351FE61F"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revízor),</w:t>
      </w:r>
    </w:p>
    <w:p w14:paraId="23CC04DC"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w:t>
      </w:r>
      <w:r w:rsidRPr="00CC6599">
        <w:rPr>
          <w:rFonts w:ascii="Calibri" w:eastAsia="Times New Roman" w:hAnsi="Calibri" w:cs="Tahoma"/>
          <w:noProof/>
          <w:color w:val="000000"/>
          <w:lang w:eastAsia="sk-SK"/>
        </w:rPr>
        <w:tab/>
        <w:t xml:space="preserve">    starať sa v čo najvyššej možnej miere o bezpečnosť, pohodlie a nerušenú  </w:t>
      </w:r>
    </w:p>
    <w:p w14:paraId="64E33E57" w14:textId="5CD62560" w:rsidR="00646F77" w:rsidRPr="00CC6599" w:rsidRDefault="00646F77" w:rsidP="008A2691">
      <w:pPr>
        <w:overflowPunct w:val="0"/>
        <w:autoSpaceDE w:val="0"/>
        <w:autoSpaceDN w:val="0"/>
        <w:adjustRightInd w:val="0"/>
        <w:spacing w:after="0" w:line="240" w:lineRule="auto"/>
        <w:ind w:left="161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prepravu cestujúcich, príručnej batožiny, cestovnej batožiny a</w:t>
      </w:r>
      <w:r w:rsidR="008A2691">
        <w:rPr>
          <w:rFonts w:ascii="Calibri" w:eastAsia="Times New Roman" w:hAnsi="Calibri" w:cs="Tahoma"/>
          <w:noProof/>
          <w:color w:val="000000"/>
          <w:lang w:eastAsia="sk-SK"/>
        </w:rPr>
        <w:t xml:space="preserve"> živých spoločenských   </w:t>
      </w:r>
      <w:r w:rsidRPr="00CC6599">
        <w:rPr>
          <w:rFonts w:ascii="Calibri" w:eastAsia="Times New Roman" w:hAnsi="Calibri" w:cs="Tahoma"/>
          <w:noProof/>
          <w:color w:val="000000"/>
          <w:lang w:eastAsia="sk-SK"/>
        </w:rPr>
        <w:t xml:space="preserve">zvierat v súlade   </w:t>
      </w:r>
    </w:p>
    <w:p w14:paraId="7CDB8850" w14:textId="77777777" w:rsidR="00646F77" w:rsidRPr="00CC6599" w:rsidRDefault="00646F77" w:rsidP="00A64F18">
      <w:pPr>
        <w:overflowPunct w:val="0"/>
        <w:autoSpaceDE w:val="0"/>
        <w:autoSpaceDN w:val="0"/>
        <w:adjustRightInd w:val="0"/>
        <w:spacing w:after="0" w:line="240" w:lineRule="auto"/>
        <w:ind w:left="1418"/>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s týmto prepravným poriadkom, </w:t>
      </w:r>
    </w:p>
    <w:p w14:paraId="0D0956CF"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w:t>
      </w:r>
      <w:r w:rsidRPr="00CC6599">
        <w:rPr>
          <w:rFonts w:ascii="Calibri" w:eastAsia="Times New Roman" w:hAnsi="Calibri" w:cs="Tahoma"/>
          <w:noProof/>
          <w:color w:val="000000"/>
          <w:lang w:eastAsia="sk-SK"/>
        </w:rPr>
        <w:tab/>
        <w:t xml:space="preserve">    v prípade dopravnej nehody sa bezodkladne postarať o bezpečnosť   </w:t>
      </w:r>
    </w:p>
    <w:p w14:paraId="3A53EC7C"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cestujúcich, a zabezpečiť im čo najvyššie pohodlie v súlade s týmto  </w:t>
      </w:r>
    </w:p>
    <w:p w14:paraId="40A42E1C"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prepravným poriadkom,</w:t>
      </w:r>
    </w:p>
    <w:p w14:paraId="7589B293"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VII.    vytvoriť podmienky pre plynulú a komfortnú prepravu zdravotne postihnutým </w:t>
      </w:r>
    </w:p>
    <w:p w14:paraId="3E949967" w14:textId="77777777" w:rsidR="00646F77" w:rsidRDefault="00646F77" w:rsidP="00A64F18">
      <w:pPr>
        <w:overflowPunct w:val="0"/>
        <w:autoSpaceDE w:val="0"/>
        <w:autoSpaceDN w:val="0"/>
        <w:adjustRightInd w:val="0"/>
        <w:spacing w:after="0" w:line="240" w:lineRule="auto"/>
        <w:ind w:left="1418" w:firstLine="196"/>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osobám a osobám</w:t>
      </w:r>
      <w:r w:rsidRPr="00E5784F">
        <w:rPr>
          <w:rFonts w:ascii="Calibri" w:eastAsia="Times New Roman" w:hAnsi="Calibri" w:cs="Tahoma"/>
          <w:noProof/>
          <w:color w:val="000000"/>
          <w:lang w:eastAsia="sk-SK"/>
        </w:rPr>
        <w:t xml:space="preserve"> so zníženou pohyblivosťou  v súlade s týmto prepravným </w:t>
      </w:r>
      <w:r>
        <w:rPr>
          <w:rFonts w:ascii="Calibri" w:eastAsia="Times New Roman" w:hAnsi="Calibri" w:cs="Tahoma"/>
          <w:noProof/>
          <w:color w:val="000000"/>
          <w:lang w:eastAsia="sk-SK"/>
        </w:rPr>
        <w:t xml:space="preserve">  </w:t>
      </w:r>
    </w:p>
    <w:p w14:paraId="65CDE2C0" w14:textId="77777777" w:rsidR="00646F77" w:rsidRPr="00E5784F" w:rsidRDefault="00646F77" w:rsidP="00A64F18">
      <w:pPr>
        <w:overflowPunct w:val="0"/>
        <w:autoSpaceDE w:val="0"/>
        <w:autoSpaceDN w:val="0"/>
        <w:adjustRightInd w:val="0"/>
        <w:spacing w:after="0" w:line="240" w:lineRule="auto"/>
        <w:ind w:left="1418" w:firstLine="196"/>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poriadkom,</w:t>
      </w:r>
    </w:p>
    <w:p w14:paraId="2680D3E4"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VIII.  zabezpečiť prístupnosť prepravného poriadku, tarify, cestovných poriadkov, </w:t>
      </w:r>
    </w:p>
    <w:p w14:paraId="374D9A23"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lastRenderedPageBreak/>
        <w:t xml:space="preserve">         výňatku z tohto prepravného poriadku, týkajúceho sa práv cestujúcich, ako aj </w:t>
      </w:r>
    </w:p>
    <w:p w14:paraId="371EEF0E" w14:textId="77777777" w:rsidR="00646F77" w:rsidRPr="00CC6599"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ďalších informácií potrebných pre cestujúcich v sídle Dopravcu, na webovom </w:t>
      </w:r>
    </w:p>
    <w:p w14:paraId="38C5CAB9" w14:textId="77777777" w:rsidR="00646F77" w:rsidRPr="00CC6599" w:rsidRDefault="00646F77" w:rsidP="00A64F18">
      <w:pPr>
        <w:overflowPunct w:val="0"/>
        <w:autoSpaceDE w:val="0"/>
        <w:autoSpaceDN w:val="0"/>
        <w:adjustRightInd w:val="0"/>
        <w:spacing w:after="0" w:line="240" w:lineRule="auto"/>
        <w:ind w:left="1418"/>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sídle Dopravcu a na obchodných miestach Dopravcu, </w:t>
      </w:r>
    </w:p>
    <w:p w14:paraId="16FEDE7F" w14:textId="377719D1"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IX.    označiť trvalo zriadenú zastávku značkou, názvom zastávky, ktorej </w:t>
      </w:r>
      <w:r w:rsidR="00D8415F">
        <w:rPr>
          <w:rFonts w:ascii="Calibri" w:eastAsia="Times New Roman" w:hAnsi="Calibri" w:cs="Tahoma"/>
          <w:noProof/>
          <w:color w:val="000000"/>
          <w:lang w:eastAsia="sk-SK"/>
        </w:rPr>
        <w:t>autobusy</w:t>
      </w:r>
      <w:r w:rsidRPr="00CC6599">
        <w:rPr>
          <w:rFonts w:ascii="Calibri" w:eastAsia="Times New Roman" w:hAnsi="Calibri" w:cs="Tahoma"/>
          <w:noProof/>
          <w:color w:val="000000"/>
          <w:lang w:eastAsia="sk-SK"/>
        </w:rPr>
        <w:t xml:space="preserve"> v </w:t>
      </w:r>
    </w:p>
    <w:p w14:paraId="4AAA65F5" w14:textId="77777777" w:rsidR="00646F77" w:rsidRPr="00CC6599" w:rsidRDefault="00646F77" w:rsidP="00A64F18">
      <w:pPr>
        <w:overflowPunct w:val="0"/>
        <w:autoSpaceDE w:val="0"/>
        <w:autoSpaceDN w:val="0"/>
        <w:adjustRightInd w:val="0"/>
        <w:spacing w:after="0" w:line="240" w:lineRule="auto"/>
        <w:ind w:left="1418" w:firstLine="10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zastávke zastavujú a zastávkovým cestovným poriadkom (s výnimkou    </w:t>
      </w:r>
    </w:p>
    <w:p w14:paraId="06164E36" w14:textId="77777777" w:rsidR="00646F77" w:rsidRPr="00CC6599" w:rsidRDefault="00646F77" w:rsidP="00A64F18">
      <w:pPr>
        <w:overflowPunct w:val="0"/>
        <w:autoSpaceDE w:val="0"/>
        <w:autoSpaceDN w:val="0"/>
        <w:adjustRightInd w:val="0"/>
        <w:spacing w:after="0" w:line="240" w:lineRule="auto"/>
        <w:ind w:left="1418" w:firstLine="10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výstupnej konečnej zastávky),</w:t>
      </w:r>
    </w:p>
    <w:p w14:paraId="20C317CE"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X.</w:t>
      </w:r>
      <w:r w:rsidRPr="00CC6599">
        <w:rPr>
          <w:rFonts w:ascii="Calibri" w:eastAsia="Times New Roman" w:hAnsi="Calibri" w:cs="Tahoma"/>
          <w:noProof/>
          <w:color w:val="000000"/>
          <w:lang w:eastAsia="sk-SK"/>
        </w:rPr>
        <w:tab/>
        <w:t xml:space="preserve">   v súlade s týmto prepravným poriadkom umožniť cestujúcim uplatňovať svoje   </w:t>
      </w:r>
    </w:p>
    <w:p w14:paraId="7774F76D" w14:textId="77777777" w:rsidR="00646F77"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práva vyplývajúce</w:t>
      </w:r>
      <w:r w:rsidRPr="00E5784F">
        <w:rPr>
          <w:rFonts w:ascii="Calibri" w:eastAsia="Times New Roman" w:hAnsi="Calibri" w:cs="Tahoma"/>
          <w:noProof/>
          <w:color w:val="000000"/>
          <w:lang w:eastAsia="sk-SK"/>
        </w:rPr>
        <w:t xml:space="preserve"> z meškania spoja, prerušenia cesty alebo nedokončenia </w:t>
      </w:r>
      <w:r>
        <w:rPr>
          <w:rFonts w:ascii="Calibri" w:eastAsia="Times New Roman" w:hAnsi="Calibri" w:cs="Tahoma"/>
          <w:noProof/>
          <w:color w:val="000000"/>
          <w:lang w:eastAsia="sk-SK"/>
        </w:rPr>
        <w:t xml:space="preserve">  </w:t>
      </w:r>
    </w:p>
    <w:p w14:paraId="1B0D8969" w14:textId="2BCE8B40" w:rsidR="00646F77" w:rsidRDefault="00646F77" w:rsidP="00AA2F0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cesty.</w:t>
      </w:r>
    </w:p>
    <w:p w14:paraId="2DC0E873" w14:textId="77777777" w:rsidR="00AA2F08" w:rsidRDefault="00AA2F08" w:rsidP="00AA2F0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p>
    <w:p w14:paraId="5CA24138" w14:textId="77777777" w:rsidR="00AA2F08" w:rsidRPr="00E5784F" w:rsidRDefault="00AA2F08" w:rsidP="00AA2F0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p>
    <w:p w14:paraId="715D39B6" w14:textId="77777777" w:rsidR="00646F77" w:rsidRPr="00326F50"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326F50">
        <w:rPr>
          <w:rFonts w:ascii="Calibri" w:eastAsia="Times New Roman" w:hAnsi="Calibri" w:cs="Tahoma"/>
          <w:b/>
          <w:noProof/>
          <w:color w:val="000000"/>
          <w:lang w:eastAsia="sk-SK"/>
        </w:rPr>
        <w:t>Práva Dopravcu</w:t>
      </w:r>
    </w:p>
    <w:p w14:paraId="207C00A4" w14:textId="77777777" w:rsidR="00646F77" w:rsidRPr="00326F50"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5031616E" w14:textId="77777777" w:rsidR="00646F77" w:rsidRDefault="00646F77" w:rsidP="00A64F18">
      <w:pPr>
        <w:numPr>
          <w:ilvl w:val="1"/>
          <w:numId w:val="16"/>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Dopravca je oprávnený požadovať od cestujúcich úhradu cestovného lístka za vykonanie </w:t>
      </w:r>
      <w:r>
        <w:rPr>
          <w:rFonts w:ascii="Calibri" w:eastAsia="Times New Roman" w:hAnsi="Calibri" w:cs="Tahoma"/>
          <w:noProof/>
          <w:color w:val="000000"/>
          <w:lang w:eastAsia="sk-SK"/>
        </w:rPr>
        <w:t xml:space="preserve"> </w:t>
      </w:r>
    </w:p>
    <w:p w14:paraId="1173883D" w14:textId="77777777" w:rsidR="00646F77"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prepravy vo výške v súlade s príslušnou tarifou a vo forme podľa tohto prepravného </w:t>
      </w:r>
      <w:r>
        <w:rPr>
          <w:rFonts w:ascii="Calibri" w:eastAsia="Times New Roman" w:hAnsi="Calibri" w:cs="Tahoma"/>
          <w:noProof/>
          <w:color w:val="000000"/>
          <w:lang w:eastAsia="sk-SK"/>
        </w:rPr>
        <w:t xml:space="preserve"> </w:t>
      </w:r>
    </w:p>
    <w:p w14:paraId="183E4662" w14:textId="77777777" w:rsidR="00646F77" w:rsidRPr="00326F50"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poriadku.</w:t>
      </w:r>
    </w:p>
    <w:p w14:paraId="281ED640" w14:textId="77777777" w:rsidR="00646F77" w:rsidRDefault="00646F77" w:rsidP="00A64F18">
      <w:pPr>
        <w:numPr>
          <w:ilvl w:val="1"/>
          <w:numId w:val="16"/>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Dopravca je oprávnený prostredníctvom vodiča alebo iného člena osádky autobusu, </w:t>
      </w:r>
      <w:r>
        <w:rPr>
          <w:rFonts w:ascii="Calibri" w:eastAsia="Times New Roman" w:hAnsi="Calibri" w:cs="Tahoma"/>
          <w:noProof/>
          <w:color w:val="000000"/>
          <w:lang w:eastAsia="sk-SK"/>
        </w:rPr>
        <w:t xml:space="preserve"> </w:t>
      </w:r>
    </w:p>
    <w:p w14:paraId="420E1504" w14:textId="77777777" w:rsidR="00646F77"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revízora alebo zamestnanca povereného organizáciou prepravy (ďalej len "dispečer") </w:t>
      </w:r>
    </w:p>
    <w:p w14:paraId="31490409" w14:textId="77777777" w:rsidR="00646F77"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dávať pokyny a príkazy cestujúcim na účel zaistenia ich bezpečnosti alebo bezpečnosti a </w:t>
      </w:r>
    </w:p>
    <w:p w14:paraId="592C8EFB" w14:textId="77777777" w:rsidR="00646F77" w:rsidRPr="00326F50"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plynulosti cestnej premávky, kt</w:t>
      </w:r>
      <w:r>
        <w:rPr>
          <w:rFonts w:ascii="Calibri" w:eastAsia="Times New Roman" w:hAnsi="Calibri" w:cs="Tahoma"/>
          <w:noProof/>
          <w:color w:val="000000"/>
          <w:lang w:eastAsia="sk-SK"/>
        </w:rPr>
        <w:t>orí sú povinní ich uposlúchnuť.</w:t>
      </w:r>
    </w:p>
    <w:p w14:paraId="1D76187D" w14:textId="77777777" w:rsidR="00646F77" w:rsidRPr="00326F50"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7.3.     Dopravca je oprávnený prostredníctvom vodiča autobusu alebo inej oprávnenej osoby </w:t>
      </w:r>
    </w:p>
    <w:p w14:paraId="56963D10" w14:textId="77777777" w:rsidR="00646F77" w:rsidRPr="00326F50" w:rsidRDefault="00646F77" w:rsidP="00A64F18">
      <w:pPr>
        <w:overflowPunct w:val="0"/>
        <w:autoSpaceDE w:val="0"/>
        <w:autoSpaceDN w:val="0"/>
        <w:adjustRightInd w:val="0"/>
        <w:spacing w:after="0" w:line="240" w:lineRule="auto"/>
        <w:ind w:firstLine="567"/>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Dopravcu odmietnuť prepravu cestujúceho a vylúčiť cestujúceho z prepravy, ak:</w:t>
      </w:r>
    </w:p>
    <w:p w14:paraId="5CB17DDB" w14:textId="77777777"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w:t>
      </w:r>
      <w:r w:rsidRPr="00CC6599">
        <w:rPr>
          <w:rFonts w:ascii="Calibri" w:eastAsia="Times New Roman" w:hAnsi="Calibri" w:cs="Tahoma"/>
          <w:noProof/>
          <w:color w:val="000000"/>
          <w:lang w:eastAsia="sk-SK"/>
        </w:rPr>
        <w:tab/>
        <w:t>cestujúci odmietne uhradiť požadované cestovné alebo sa pri kontrole  cestovných lístkov nepreukáže platným cestovným lístkom alebo platným zľavovým preukazom,</w:t>
      </w:r>
    </w:p>
    <w:p w14:paraId="20361BBE" w14:textId="77777777"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w:t>
      </w:r>
      <w:r w:rsidRPr="00CC6599">
        <w:rPr>
          <w:rFonts w:ascii="Calibri" w:eastAsia="Times New Roman" w:hAnsi="Calibri" w:cs="Tahoma"/>
          <w:noProof/>
          <w:color w:val="000000"/>
          <w:lang w:eastAsia="sk-SK"/>
        </w:rPr>
        <w:tab/>
        <w:t xml:space="preserve">správanie cestujúceho vzbudzuje obavu o bezpečnosť, život alebo zdravie vodiča alebo ostatných cestujúcich, </w:t>
      </w:r>
    </w:p>
    <w:p w14:paraId="56D3120D" w14:textId="3A64E631"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III.</w:t>
      </w:r>
      <w:r w:rsidRPr="00CC6599">
        <w:rPr>
          <w:rFonts w:ascii="Calibri" w:eastAsia="Times New Roman" w:hAnsi="Calibri" w:cs="Tahoma"/>
          <w:noProof/>
          <w:color w:val="000000"/>
          <w:lang w:eastAsia="sk-SK"/>
        </w:rPr>
        <w:tab/>
        <w:t>cestujúci zne</w:t>
      </w:r>
      <w:r w:rsidR="00B562CB">
        <w:rPr>
          <w:rFonts w:ascii="Calibri" w:eastAsia="Times New Roman" w:hAnsi="Calibri" w:cs="Tahoma"/>
          <w:noProof/>
          <w:color w:val="000000"/>
          <w:lang w:eastAsia="sk-SK"/>
        </w:rPr>
        <w:t>čisťuje alebo poškodzuje autobus</w:t>
      </w:r>
      <w:r w:rsidRPr="00CC6599">
        <w:rPr>
          <w:rFonts w:ascii="Calibri" w:eastAsia="Times New Roman" w:hAnsi="Calibri" w:cs="Tahoma"/>
          <w:noProof/>
          <w:color w:val="000000"/>
          <w:lang w:eastAsia="sk-SK"/>
        </w:rPr>
        <w:t xml:space="preserve"> Dopravcu,</w:t>
      </w:r>
    </w:p>
    <w:p w14:paraId="7A68683E" w14:textId="2B8762DC"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w:t>
      </w:r>
      <w:r w:rsidRPr="00CC6599">
        <w:rPr>
          <w:rFonts w:ascii="Calibri" w:eastAsia="Times New Roman" w:hAnsi="Calibri" w:cs="Tahoma"/>
          <w:noProof/>
          <w:color w:val="000000"/>
          <w:lang w:eastAsia="sk-SK"/>
        </w:rPr>
        <w:tab/>
        <w:t xml:space="preserve">cestujúci má v úmysle prepraviť batožinu alebo </w:t>
      </w:r>
      <w:r w:rsidR="008A2691">
        <w:rPr>
          <w:rFonts w:ascii="Calibri" w:eastAsia="Times New Roman" w:hAnsi="Calibri" w:cs="Tahoma"/>
          <w:noProof/>
          <w:color w:val="000000"/>
          <w:lang w:eastAsia="sk-SK"/>
        </w:rPr>
        <w:t xml:space="preserve">živé spoločenské </w:t>
      </w:r>
      <w:r w:rsidRPr="00CC6599">
        <w:rPr>
          <w:rFonts w:ascii="Calibri" w:eastAsia="Times New Roman" w:hAnsi="Calibri" w:cs="Tahoma"/>
          <w:noProof/>
          <w:color w:val="000000"/>
          <w:lang w:eastAsia="sk-SK"/>
        </w:rPr>
        <w:t>zviera, ktorej preprava je podľa tohto prepravného poriadku vylúčená,</w:t>
      </w:r>
    </w:p>
    <w:p w14:paraId="12740577" w14:textId="29ADD017" w:rsidR="00646F77" w:rsidRPr="00CC6599" w:rsidRDefault="00B562CB"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V.</w:t>
      </w:r>
      <w:r>
        <w:rPr>
          <w:rFonts w:ascii="Calibri" w:eastAsia="Times New Roman" w:hAnsi="Calibri" w:cs="Tahoma"/>
          <w:noProof/>
          <w:color w:val="000000"/>
          <w:lang w:eastAsia="sk-SK"/>
        </w:rPr>
        <w:tab/>
        <w:t>cestujúci v autobuse</w:t>
      </w:r>
      <w:r w:rsidR="00646F77" w:rsidRPr="00CC6599">
        <w:rPr>
          <w:rFonts w:ascii="Calibri" w:eastAsia="Times New Roman" w:hAnsi="Calibri" w:cs="Tahoma"/>
          <w:noProof/>
          <w:color w:val="000000"/>
          <w:lang w:eastAsia="sk-SK"/>
        </w:rPr>
        <w:t xml:space="preserve"> fajčí alebo konzumuje alkoholické nápoje alebo existuje podozrenie, že cestujúci je pod vplyvom alkoholu alebo návykových alebo psychotropných látok,</w:t>
      </w:r>
    </w:p>
    <w:p w14:paraId="08027249" w14:textId="1616E9EF" w:rsidR="00646F77" w:rsidRPr="00CC6599" w:rsidRDefault="00B562CB"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VI.</w:t>
      </w:r>
      <w:r>
        <w:rPr>
          <w:rFonts w:ascii="Calibri" w:eastAsia="Times New Roman" w:hAnsi="Calibri" w:cs="Tahoma"/>
          <w:noProof/>
          <w:color w:val="000000"/>
          <w:lang w:eastAsia="sk-SK"/>
        </w:rPr>
        <w:tab/>
        <w:t>cestujúci v autobus</w:t>
      </w:r>
      <w:r w:rsidR="00646F77" w:rsidRPr="00CC6599">
        <w:rPr>
          <w:rFonts w:ascii="Calibri" w:eastAsia="Times New Roman" w:hAnsi="Calibri" w:cs="Tahoma"/>
          <w:noProof/>
          <w:color w:val="000000"/>
          <w:lang w:eastAsia="sk-SK"/>
        </w:rPr>
        <w:t xml:space="preserve"> požíva akékoľvek jedlo alebo nápoje,</w:t>
      </w:r>
    </w:p>
    <w:p w14:paraId="60E71C01" w14:textId="77777777"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VII.</w:t>
      </w:r>
      <w:r w:rsidRPr="00CC6599">
        <w:rPr>
          <w:rFonts w:ascii="Calibri" w:eastAsia="Times New Roman" w:hAnsi="Calibri" w:cs="Tahoma"/>
          <w:noProof/>
          <w:color w:val="000000"/>
          <w:lang w:eastAsia="sk-SK"/>
        </w:rPr>
        <w:tab/>
        <w:t>cestujúci svojim hlasovým prejavom, pískaním, reprodukovaním hudby alebo iných zvukov alebo inými prejavmi pôsobí rušivo na vodiča alebo ostatných cestujúcich,</w:t>
      </w:r>
    </w:p>
    <w:p w14:paraId="1D2A4921" w14:textId="4C54727A" w:rsidR="00646F77" w:rsidRPr="00326F50"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VIII.</w:t>
      </w:r>
      <w:r w:rsidRPr="00CC6599">
        <w:rPr>
          <w:rFonts w:ascii="Calibri" w:eastAsia="Times New Roman" w:hAnsi="Calibri" w:cs="Tahoma"/>
          <w:noProof/>
          <w:color w:val="000000"/>
          <w:lang w:eastAsia="sk-SK"/>
        </w:rPr>
        <w:tab/>
        <w:t>cestujúci akýmkoľvek iným spôsobom ohrozuje plynulosť alebo bezpečnosť dopravy, najmä vstupovaním do priestoru vodiča, nastupova</w:t>
      </w:r>
      <w:r w:rsidR="00B562CB">
        <w:rPr>
          <w:rFonts w:ascii="Calibri" w:eastAsia="Times New Roman" w:hAnsi="Calibri" w:cs="Tahoma"/>
          <w:noProof/>
          <w:color w:val="000000"/>
          <w:lang w:eastAsia="sk-SK"/>
        </w:rPr>
        <w:t>ním alebo vystupovaním z autobusu</w:t>
      </w:r>
      <w:r w:rsidRPr="00CC6599">
        <w:rPr>
          <w:rFonts w:ascii="Calibri" w:eastAsia="Times New Roman" w:hAnsi="Calibri" w:cs="Tahoma"/>
          <w:noProof/>
          <w:color w:val="000000"/>
          <w:lang w:eastAsia="sk-SK"/>
        </w:rPr>
        <w:t xml:space="preserve"> mimo</w:t>
      </w:r>
      <w:r w:rsidRPr="00326F50">
        <w:rPr>
          <w:rFonts w:ascii="Calibri" w:eastAsia="Times New Roman" w:hAnsi="Calibri" w:cs="Tahoma"/>
          <w:noProof/>
          <w:color w:val="000000"/>
          <w:lang w:eastAsia="sk-SK"/>
        </w:rPr>
        <w:t xml:space="preserve"> určenej zastávky alebo iným nevhodným konaním,</w:t>
      </w:r>
    </w:p>
    <w:p w14:paraId="7A4426A4" w14:textId="77777777" w:rsidR="00646F77" w:rsidRPr="00326F50"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IX.</w:t>
      </w:r>
      <w:r w:rsidRPr="00CC6599">
        <w:rPr>
          <w:rFonts w:ascii="Calibri" w:eastAsia="Times New Roman" w:hAnsi="Calibri" w:cs="Tahoma"/>
          <w:noProof/>
          <w:color w:val="000000"/>
          <w:lang w:eastAsia="sk-SK"/>
        </w:rPr>
        <w:tab/>
        <w:t>cestujúci napriek upozorneniu vodiča alebo inej oprávnenej osoby nerešpektuje</w:t>
      </w:r>
      <w:r w:rsidRPr="00326F50">
        <w:rPr>
          <w:rFonts w:ascii="Calibri" w:eastAsia="Times New Roman" w:hAnsi="Calibri" w:cs="Tahoma"/>
          <w:noProof/>
          <w:color w:val="000000"/>
          <w:lang w:eastAsia="sk-SK"/>
        </w:rPr>
        <w:t xml:space="preserve"> akékoľvek ustanovenie </w:t>
      </w:r>
      <w:r>
        <w:rPr>
          <w:rFonts w:ascii="Calibri" w:eastAsia="Times New Roman" w:hAnsi="Calibri" w:cs="Tahoma"/>
          <w:noProof/>
          <w:color w:val="000000"/>
          <w:lang w:eastAsia="sk-SK"/>
        </w:rPr>
        <w:t>tohto prepraveného poriadku.</w:t>
      </w:r>
    </w:p>
    <w:p w14:paraId="238B4F80" w14:textId="77777777" w:rsidR="00646F77" w:rsidRPr="00326F50" w:rsidRDefault="00646F77" w:rsidP="00A64F18">
      <w:pPr>
        <w:numPr>
          <w:ilvl w:val="1"/>
          <w:numId w:val="17"/>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V prípadoch podľa bodu 7.3. je Dopravca oprávnený prerušiť vykonávanú prepravu až do </w:t>
      </w:r>
    </w:p>
    <w:p w14:paraId="3275A6F6" w14:textId="66D20A7D" w:rsidR="00646F77" w:rsidRPr="00326F50" w:rsidRDefault="00B562CB"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okamihu opustenia autobusu</w:t>
      </w:r>
      <w:r w:rsidR="00646F77" w:rsidRPr="00326F50">
        <w:rPr>
          <w:rFonts w:ascii="Calibri" w:eastAsia="Times New Roman" w:hAnsi="Calibri" w:cs="Tahoma"/>
          <w:noProof/>
          <w:color w:val="000000"/>
          <w:lang w:eastAsia="sk-SK"/>
        </w:rPr>
        <w:t xml:space="preserve"> cestujúcim, ktorého konanie oprávňuje Dopravcu odmietnuť </w:t>
      </w:r>
    </w:p>
    <w:p w14:paraId="6692ED74" w14:textId="77777777" w:rsidR="00646F77" w:rsidRDefault="00646F77"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prepravu cestujúceho. Cestujúci, ktorý bol v súlade s bodom 7.3. vylúčený z prepravy, </w:t>
      </w:r>
    </w:p>
    <w:p w14:paraId="2DAC5CEC" w14:textId="77777777" w:rsidR="00646F77" w:rsidRPr="00D020B7" w:rsidRDefault="00646F77"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D020B7">
        <w:rPr>
          <w:rFonts w:ascii="Calibri" w:eastAsia="Times New Roman" w:hAnsi="Calibri" w:cs="Tahoma"/>
          <w:noProof/>
          <w:color w:val="000000"/>
          <w:lang w:eastAsia="sk-SK"/>
        </w:rPr>
        <w:t xml:space="preserve">nemá nárok na náhradu cestovného za nevykonanú časť prepravy ani na vrátenie  </w:t>
      </w:r>
    </w:p>
    <w:p w14:paraId="4875A526" w14:textId="77777777" w:rsidR="00646F77" w:rsidRPr="00D020B7" w:rsidRDefault="00646F77"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 xml:space="preserve">  zaplateného cestovného.</w:t>
      </w:r>
    </w:p>
    <w:p w14:paraId="6828EB4D" w14:textId="77777777" w:rsidR="00A64F18"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 xml:space="preserve">7.5.    Pri vylúčení osoby z prepravy treba mať na zreteli ohrozenie jej zdravia alebo bezpečnosti. Vylúčiť </w:t>
      </w:r>
      <w:r w:rsidR="00A64F18">
        <w:rPr>
          <w:rFonts w:ascii="Calibri" w:eastAsia="Times New Roman" w:hAnsi="Calibri" w:cs="Tahoma"/>
          <w:noProof/>
          <w:color w:val="000000"/>
          <w:lang w:eastAsia="sk-SK"/>
        </w:rPr>
        <w:t xml:space="preserve">  </w:t>
      </w:r>
    </w:p>
    <w:p w14:paraId="09693200" w14:textId="3B45FF36" w:rsidR="00646F77" w:rsidRPr="00D020B7" w:rsidRDefault="00A64F18"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00646F77" w:rsidRPr="00D020B7">
        <w:rPr>
          <w:rFonts w:ascii="Calibri" w:eastAsia="Times New Roman" w:hAnsi="Calibri" w:cs="Tahoma"/>
          <w:noProof/>
          <w:color w:val="000000"/>
          <w:lang w:eastAsia="sk-SK"/>
        </w:rPr>
        <w:t>z prepravy osobu mladšiu ako 15 rokov mimo obvodu obce je neprípustné.</w:t>
      </w:r>
    </w:p>
    <w:p w14:paraId="23AFD9BB"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7.6.    Dopravca je oprávnený odmietnuť prepravu cestujúceho, čakajúceho na prepravu na</w:t>
      </w:r>
      <w:r w:rsidRPr="00326F50">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   </w:t>
      </w:r>
    </w:p>
    <w:p w14:paraId="2C40A976" w14:textId="6CED0AE3" w:rsidR="00646F77" w:rsidRPr="00326F50"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zastávke, aj v prípade, že</w:t>
      </w:r>
      <w:r>
        <w:rPr>
          <w:rFonts w:ascii="Calibri" w:eastAsia="Times New Roman" w:hAnsi="Calibri" w:cs="Tahoma"/>
          <w:noProof/>
          <w:color w:val="000000"/>
          <w:lang w:eastAsia="sk-SK"/>
        </w:rPr>
        <w:t xml:space="preserve"> </w:t>
      </w:r>
      <w:r w:rsidR="00B562CB">
        <w:rPr>
          <w:rFonts w:ascii="Calibri" w:eastAsia="Times New Roman" w:hAnsi="Calibri" w:cs="Tahoma"/>
          <w:noProof/>
          <w:color w:val="000000"/>
          <w:lang w:eastAsia="sk-SK"/>
        </w:rPr>
        <w:t>povolená kapacita autobusu</w:t>
      </w:r>
      <w:r w:rsidRPr="00326F50">
        <w:rPr>
          <w:rFonts w:ascii="Calibri" w:eastAsia="Times New Roman" w:hAnsi="Calibri" w:cs="Tahoma"/>
          <w:noProof/>
          <w:color w:val="000000"/>
          <w:lang w:eastAsia="sk-SK"/>
        </w:rPr>
        <w:t xml:space="preserve"> je už naplnená. </w:t>
      </w:r>
    </w:p>
    <w:p w14:paraId="47B1D521"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7.7.    </w:t>
      </w:r>
      <w:r w:rsidRPr="00326F50">
        <w:rPr>
          <w:rFonts w:ascii="Calibri" w:eastAsia="Times New Roman" w:hAnsi="Calibri" w:cs="Tahoma"/>
          <w:noProof/>
          <w:color w:val="000000"/>
          <w:lang w:eastAsia="sk-SK"/>
        </w:rPr>
        <w:t xml:space="preserve">Dopravca je oprávnený prostredníctvom poverených osôb, ktoré svoje poverenie </w:t>
      </w:r>
      <w:r>
        <w:rPr>
          <w:rFonts w:ascii="Calibri" w:eastAsia="Times New Roman" w:hAnsi="Calibri" w:cs="Tahoma"/>
          <w:noProof/>
          <w:color w:val="000000"/>
          <w:lang w:eastAsia="sk-SK"/>
        </w:rPr>
        <w:t xml:space="preserve">  </w:t>
      </w:r>
    </w:p>
    <w:p w14:paraId="0C4A34D9" w14:textId="77777777" w:rsidR="00646F77" w:rsidRDefault="00646F77" w:rsidP="00A64F18">
      <w:pPr>
        <w:overflowPunct w:val="0"/>
        <w:autoSpaceDE w:val="0"/>
        <w:autoSpaceDN w:val="0"/>
        <w:adjustRightInd w:val="0"/>
        <w:spacing w:after="0" w:line="240" w:lineRule="auto"/>
        <w:ind w:left="525"/>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preukazujú preukazom alebo odznakom s označením Dopravcu – revízorov, kedykoľvek počas výkonu prepravy skontrolovať úhradu cestovného cestujúcim. V prípade, že cestujúci neuhradil cestovné zakúpením cestovného lístka v súlade s týmto prepravným poriadkom, resp. sa  </w:t>
      </w:r>
      <w:r w:rsidRPr="00326F50">
        <w:rPr>
          <w:rFonts w:ascii="Calibri" w:eastAsia="Times New Roman" w:hAnsi="Calibri" w:cs="Tahoma"/>
          <w:noProof/>
          <w:color w:val="000000"/>
          <w:lang w:eastAsia="sk-SK"/>
        </w:rPr>
        <w:lastRenderedPageBreak/>
        <w:t>nepreukázal platným cestovným lístkom alebo platným dokladom  kontrole cestovných lístkov, má Dopravca právo požadovať od Cestujúceho uhradenie cestovného podľa príslušnej tarify.</w:t>
      </w:r>
    </w:p>
    <w:p w14:paraId="15DA24DA" w14:textId="77777777" w:rsidR="00646F77" w:rsidRDefault="00646F77" w:rsidP="00A64F18">
      <w:pPr>
        <w:overflowPunct w:val="0"/>
        <w:autoSpaceDE w:val="0"/>
        <w:autoSpaceDN w:val="0"/>
        <w:adjustRightInd w:val="0"/>
        <w:spacing w:after="0" w:line="240" w:lineRule="auto"/>
        <w:ind w:left="525" w:firstLine="15"/>
        <w:jc w:val="both"/>
        <w:textAlignment w:val="baseline"/>
        <w:rPr>
          <w:rFonts w:ascii="Calibri" w:eastAsia="Times New Roman" w:hAnsi="Calibri" w:cs="Tahoma"/>
          <w:noProof/>
          <w:color w:val="000000"/>
          <w:lang w:eastAsia="sk-SK"/>
        </w:rPr>
      </w:pPr>
    </w:p>
    <w:p w14:paraId="6CC485A0" w14:textId="77777777" w:rsidR="00646F77" w:rsidRDefault="00646F77" w:rsidP="00A64F18">
      <w:pPr>
        <w:overflowPunct w:val="0"/>
        <w:autoSpaceDE w:val="0"/>
        <w:autoSpaceDN w:val="0"/>
        <w:adjustRightInd w:val="0"/>
        <w:spacing w:after="0" w:line="240" w:lineRule="auto"/>
        <w:ind w:left="525" w:firstLine="15"/>
        <w:jc w:val="both"/>
        <w:textAlignment w:val="baseline"/>
        <w:rPr>
          <w:rFonts w:ascii="Calibri" w:eastAsia="Times New Roman" w:hAnsi="Calibri" w:cs="Tahoma"/>
          <w:noProof/>
          <w:color w:val="000000"/>
          <w:lang w:eastAsia="sk-SK"/>
        </w:rPr>
      </w:pPr>
    </w:p>
    <w:p w14:paraId="0121A781" w14:textId="77777777" w:rsidR="0047191E" w:rsidRDefault="0047191E" w:rsidP="00A64F18">
      <w:pPr>
        <w:overflowPunct w:val="0"/>
        <w:autoSpaceDE w:val="0"/>
        <w:autoSpaceDN w:val="0"/>
        <w:adjustRightInd w:val="0"/>
        <w:spacing w:after="0" w:line="240" w:lineRule="auto"/>
        <w:ind w:left="525" w:firstLine="15"/>
        <w:jc w:val="both"/>
        <w:textAlignment w:val="baseline"/>
        <w:rPr>
          <w:rFonts w:ascii="Calibri" w:eastAsia="Times New Roman" w:hAnsi="Calibri" w:cs="Tahoma"/>
          <w:noProof/>
          <w:color w:val="000000"/>
          <w:lang w:eastAsia="sk-SK"/>
        </w:rPr>
      </w:pPr>
    </w:p>
    <w:p w14:paraId="4A474170" w14:textId="77777777" w:rsidR="00646F77" w:rsidRPr="00B959B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B959B9">
        <w:rPr>
          <w:rFonts w:ascii="Calibri" w:eastAsia="Times New Roman" w:hAnsi="Calibri" w:cs="Tahoma"/>
          <w:b/>
          <w:noProof/>
          <w:color w:val="000000"/>
          <w:lang w:eastAsia="sk-SK"/>
        </w:rPr>
        <w:t>Základné práva a povinnosti cestujúceho</w:t>
      </w:r>
    </w:p>
    <w:p w14:paraId="2AA63856" w14:textId="77777777" w:rsidR="00646F77" w:rsidRPr="00B959B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45CBFC21" w14:textId="77777777" w:rsidR="00646F77"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Cestujúci, ktorý splní podmienky stanovené prepravným poriadkom a tarifou, má právo, aby ho dopravca bezpečne, riadne a včas podľa cestovného poriadku prepravil do cieľovej zastávky.  Osoba mladšia ako 6 rokov nie je oprávnená cestovať bez sprievodu osoby staršej ako 10 rokov. Ak cestuje osoba staršia ako 10 rokov, považuje sa za rozumovo a vôľovo dostatočne vyspelú na uzatvorenie zmluvy o preprave osôb.</w:t>
      </w:r>
    </w:p>
    <w:p w14:paraId="3D94635E" w14:textId="73C90551" w:rsidR="00646F77" w:rsidRPr="008A2691" w:rsidRDefault="00646F77" w:rsidP="008A2691">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A2691">
        <w:rPr>
          <w:rFonts w:ascii="Calibri" w:eastAsia="Times New Roman" w:hAnsi="Calibri" w:cs="Tahoma"/>
          <w:noProof/>
          <w:color w:val="000000"/>
          <w:lang w:eastAsia="sk-SK"/>
        </w:rPr>
        <w:t xml:space="preserve">Cestujúci má právo na prepravu príručnej batožiny, a ak to umožňujú prepravné podmienky, aj  cestovnej batožiny a </w:t>
      </w:r>
      <w:r w:rsidR="00585BB1" w:rsidRPr="008A2691">
        <w:rPr>
          <w:rFonts w:ascii="Calibri" w:hAnsi="Calibri" w:cs="Tahoma"/>
          <w:color w:val="000000"/>
        </w:rPr>
        <w:t>ži</w:t>
      </w:r>
      <w:r w:rsidR="008A2691" w:rsidRPr="008A2691">
        <w:rPr>
          <w:rFonts w:ascii="Calibri" w:hAnsi="Calibri" w:cs="Tahoma"/>
          <w:color w:val="000000"/>
        </w:rPr>
        <w:t xml:space="preserve">vých spoločenských zvierat </w:t>
      </w:r>
      <w:r w:rsidR="00585BB1" w:rsidRPr="008A2691">
        <w:rPr>
          <w:rFonts w:ascii="Calibri" w:hAnsi="Calibri" w:cs="Tahoma"/>
          <w:color w:val="000000"/>
        </w:rPr>
        <w:t>prepravovaných spolu s</w:t>
      </w:r>
      <w:r w:rsidR="008A2691" w:rsidRPr="008A2691">
        <w:rPr>
          <w:rFonts w:ascii="Calibri" w:hAnsi="Calibri" w:cs="Tahoma"/>
          <w:color w:val="000000"/>
        </w:rPr>
        <w:t> </w:t>
      </w:r>
      <w:r w:rsidR="00585BB1" w:rsidRPr="008A2691">
        <w:rPr>
          <w:rFonts w:ascii="Calibri" w:hAnsi="Calibri" w:cs="Tahoma"/>
          <w:color w:val="000000"/>
        </w:rPr>
        <w:t>cestujúcim</w:t>
      </w:r>
      <w:r w:rsidR="008A2691" w:rsidRPr="008A2691">
        <w:rPr>
          <w:rFonts w:ascii="Calibri" w:eastAsia="Times New Roman" w:hAnsi="Calibri" w:cs="Tahoma"/>
          <w:noProof/>
          <w:color w:val="000000"/>
          <w:lang w:eastAsia="sk-SK"/>
        </w:rPr>
        <w:t xml:space="preserve"> </w:t>
      </w:r>
      <w:r w:rsidRPr="008A2691">
        <w:rPr>
          <w:rFonts w:ascii="Calibri" w:eastAsia="Times New Roman" w:hAnsi="Calibri" w:cs="Tahoma"/>
          <w:noProof/>
          <w:color w:val="000000"/>
          <w:lang w:eastAsia="sk-SK"/>
        </w:rPr>
        <w:t>podľa tohto prepravného poriadku.</w:t>
      </w:r>
    </w:p>
    <w:p w14:paraId="00B4DDC7" w14:textId="77777777" w:rsidR="00646F77" w:rsidRPr="00B959B9"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Cestujúci má právo na informácie o podmienkach prepravy, ktoré mu je povinný poskytnúť vodič autobusu alebo iný oprávnený zamestnanec Dopravcu.</w:t>
      </w:r>
    </w:p>
    <w:p w14:paraId="35ACB97D" w14:textId="77777777" w:rsidR="00646F77" w:rsidRPr="00D020B7"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Arial"/>
          <w:noProof/>
          <w:lang w:eastAsia="sk-SK"/>
        </w:rPr>
      </w:pPr>
      <w:r w:rsidRPr="006F4F1E">
        <w:rPr>
          <w:rFonts w:ascii="Calibri" w:eastAsia="Times New Roman" w:hAnsi="Calibri" w:cs="Arial"/>
          <w:noProof/>
          <w:lang w:eastAsia="sk-SK"/>
        </w:rPr>
        <w:t xml:space="preserve">Ak nie je ďalej ustanovené inak, platí, že ak sa niektorý spoj zruší alebo ak sa preprava na ňom preruší alebo zastaví, cestujúci s platným cestovným lístkom má prednostné právo na náhradnú prepravu do zastávky, po ktorú zaplatil cestovné, iným spojom tej istej autobusovej linky alebo iným spojom inej autobusovej linky </w:t>
      </w:r>
      <w:r w:rsidRPr="00315240">
        <w:rPr>
          <w:rFonts w:ascii="Calibri" w:eastAsia="Times New Roman" w:hAnsi="Calibri" w:cs="Arial"/>
          <w:noProof/>
          <w:lang w:eastAsia="sk-SK"/>
        </w:rPr>
        <w:t>Dopravcu  ARRIVA .</w:t>
      </w:r>
      <w:r w:rsidRPr="006F4F1E">
        <w:rPr>
          <w:rFonts w:ascii="Calibri" w:eastAsia="Times New Roman" w:hAnsi="Calibri" w:cs="Arial"/>
          <w:noProof/>
          <w:lang w:eastAsia="sk-SK"/>
        </w:rPr>
        <w:t xml:space="preserve"> Ak to nie je možné v ten istý deň, cestujúci má právo na </w:t>
      </w:r>
      <w:r w:rsidRPr="00D020B7">
        <w:rPr>
          <w:rFonts w:ascii="Calibri" w:eastAsia="Times New Roman" w:hAnsi="Calibri" w:cs="Arial"/>
          <w:noProof/>
          <w:lang w:eastAsia="sk-SK"/>
        </w:rPr>
        <w:t>bezplatnú prepravu späť do východiskovej zastávky a na vrátenie cestovného.</w:t>
      </w:r>
    </w:p>
    <w:p w14:paraId="3E54D1F8" w14:textId="77777777" w:rsidR="00646F77" w:rsidRPr="00D020B7"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Arial"/>
          <w:noProof/>
          <w:lang w:eastAsia="sk-SK"/>
        </w:rPr>
      </w:pPr>
      <w:r w:rsidRPr="00D020B7">
        <w:rPr>
          <w:spacing w:val="-1"/>
        </w:rPr>
        <w:t>Cestujúci musí zaplatiť</w:t>
      </w:r>
      <w:r w:rsidRPr="00D020B7">
        <w:rPr>
          <w:spacing w:val="36"/>
        </w:rPr>
        <w:t xml:space="preserve"> </w:t>
      </w:r>
      <w:r w:rsidRPr="00D020B7">
        <w:t xml:space="preserve">v </w:t>
      </w:r>
      <w:r w:rsidRPr="00D020B7">
        <w:rPr>
          <w:spacing w:val="-1"/>
        </w:rPr>
        <w:t>prípade</w:t>
      </w:r>
      <w:r w:rsidRPr="00D020B7">
        <w:rPr>
          <w:spacing w:val="35"/>
        </w:rPr>
        <w:t xml:space="preserve"> </w:t>
      </w:r>
      <w:r w:rsidRPr="00D020B7">
        <w:rPr>
          <w:spacing w:val="-1"/>
        </w:rPr>
        <w:t>nefunkčnosti</w:t>
      </w:r>
      <w:r w:rsidRPr="00D020B7">
        <w:rPr>
          <w:spacing w:val="36"/>
        </w:rPr>
        <w:t xml:space="preserve"> </w:t>
      </w:r>
      <w:r w:rsidRPr="00D020B7">
        <w:rPr>
          <w:spacing w:val="-1"/>
        </w:rPr>
        <w:t>čítacieho</w:t>
      </w:r>
      <w:r w:rsidRPr="00D020B7">
        <w:rPr>
          <w:spacing w:val="36"/>
        </w:rPr>
        <w:t xml:space="preserve"> </w:t>
      </w:r>
      <w:r w:rsidRPr="00D020B7">
        <w:rPr>
          <w:spacing w:val="-1"/>
        </w:rPr>
        <w:t>zariadenia</w:t>
      </w:r>
      <w:r w:rsidRPr="00D020B7">
        <w:rPr>
          <w:spacing w:val="35"/>
        </w:rPr>
        <w:t xml:space="preserve"> </w:t>
      </w:r>
      <w:r w:rsidRPr="00D020B7">
        <w:rPr>
          <w:spacing w:val="-1"/>
        </w:rPr>
        <w:t>alebo</w:t>
      </w:r>
      <w:r w:rsidRPr="00D020B7">
        <w:rPr>
          <w:spacing w:val="36"/>
        </w:rPr>
        <w:t xml:space="preserve"> </w:t>
      </w:r>
      <w:r w:rsidRPr="00D020B7">
        <w:t>čipovej karty</w:t>
      </w:r>
      <w:r w:rsidRPr="00D020B7">
        <w:rPr>
          <w:spacing w:val="31"/>
        </w:rPr>
        <w:t xml:space="preserve"> </w:t>
      </w:r>
      <w:r w:rsidRPr="00D020B7">
        <w:rPr>
          <w:spacing w:val="-1"/>
        </w:rPr>
        <w:t>cestovné</w:t>
      </w:r>
      <w:r w:rsidRPr="00D020B7">
        <w:rPr>
          <w:spacing w:val="3"/>
        </w:rPr>
        <w:t xml:space="preserve"> </w:t>
      </w:r>
      <w:r w:rsidRPr="00D020B7">
        <w:t>za</w:t>
      </w:r>
      <w:r w:rsidRPr="00D020B7">
        <w:rPr>
          <w:spacing w:val="3"/>
        </w:rPr>
        <w:t xml:space="preserve"> </w:t>
      </w:r>
      <w:r w:rsidRPr="00D020B7">
        <w:rPr>
          <w:spacing w:val="-1"/>
        </w:rPr>
        <w:t>precestovaný</w:t>
      </w:r>
      <w:r w:rsidRPr="00D020B7">
        <w:rPr>
          <w:spacing w:val="2"/>
        </w:rPr>
        <w:t xml:space="preserve"> </w:t>
      </w:r>
      <w:r w:rsidRPr="00D020B7">
        <w:rPr>
          <w:spacing w:val="-1"/>
        </w:rPr>
        <w:t>úsek</w:t>
      </w:r>
      <w:r w:rsidRPr="00D020B7">
        <w:rPr>
          <w:spacing w:val="4"/>
        </w:rPr>
        <w:t xml:space="preserve"> </w:t>
      </w:r>
      <w:r w:rsidRPr="00D020B7">
        <w:t>v hotovosti</w:t>
      </w:r>
      <w:r w:rsidRPr="00D020B7">
        <w:rPr>
          <w:spacing w:val="2"/>
        </w:rPr>
        <w:t xml:space="preserve"> </w:t>
      </w:r>
      <w:r w:rsidRPr="00D020B7">
        <w:rPr>
          <w:spacing w:val="-1"/>
        </w:rPr>
        <w:t>bez</w:t>
      </w:r>
      <w:r w:rsidRPr="00D020B7">
        <w:rPr>
          <w:spacing w:val="6"/>
        </w:rPr>
        <w:t xml:space="preserve"> </w:t>
      </w:r>
      <w:r w:rsidRPr="00D020B7">
        <w:rPr>
          <w:spacing w:val="-1"/>
        </w:rPr>
        <w:t>nároku</w:t>
      </w:r>
      <w:r w:rsidRPr="00D020B7">
        <w:rPr>
          <w:spacing w:val="4"/>
        </w:rPr>
        <w:t xml:space="preserve"> </w:t>
      </w:r>
      <w:r w:rsidRPr="00D020B7">
        <w:t>na</w:t>
      </w:r>
      <w:r w:rsidRPr="00D020B7">
        <w:rPr>
          <w:spacing w:val="3"/>
        </w:rPr>
        <w:t xml:space="preserve"> </w:t>
      </w:r>
      <w:r w:rsidRPr="00D020B7">
        <w:rPr>
          <w:spacing w:val="-1"/>
        </w:rPr>
        <w:t>zľavu,</w:t>
      </w:r>
      <w:r w:rsidRPr="00D020B7">
        <w:rPr>
          <w:spacing w:val="4"/>
        </w:rPr>
        <w:t xml:space="preserve"> </w:t>
      </w:r>
      <w:r w:rsidRPr="00D020B7">
        <w:rPr>
          <w:spacing w:val="-1"/>
        </w:rPr>
        <w:t>ktorú</w:t>
      </w:r>
      <w:r w:rsidRPr="00D020B7">
        <w:rPr>
          <w:spacing w:val="4"/>
        </w:rPr>
        <w:t xml:space="preserve"> </w:t>
      </w:r>
      <w:r w:rsidRPr="00D020B7">
        <w:rPr>
          <w:spacing w:val="1"/>
        </w:rPr>
        <w:t>by</w:t>
      </w:r>
      <w:r w:rsidRPr="00D020B7">
        <w:rPr>
          <w:spacing w:val="-3"/>
        </w:rPr>
        <w:t xml:space="preserve"> </w:t>
      </w:r>
      <w:r w:rsidRPr="00D020B7">
        <w:rPr>
          <w:spacing w:val="-1"/>
        </w:rPr>
        <w:t>mal</w:t>
      </w:r>
      <w:r w:rsidRPr="00D020B7">
        <w:rPr>
          <w:spacing w:val="5"/>
        </w:rPr>
        <w:t xml:space="preserve"> </w:t>
      </w:r>
      <w:r w:rsidRPr="00D020B7">
        <w:rPr>
          <w:spacing w:val="-1"/>
        </w:rPr>
        <w:t>pri</w:t>
      </w:r>
      <w:r w:rsidRPr="00D020B7">
        <w:rPr>
          <w:spacing w:val="5"/>
        </w:rPr>
        <w:t xml:space="preserve"> </w:t>
      </w:r>
      <w:r w:rsidRPr="00D020B7">
        <w:rPr>
          <w:spacing w:val="-1"/>
        </w:rPr>
        <w:t>platbe</w:t>
      </w:r>
      <w:r w:rsidRPr="00D020B7">
        <w:rPr>
          <w:spacing w:val="81"/>
        </w:rPr>
        <w:t xml:space="preserve"> </w:t>
      </w:r>
      <w:r w:rsidRPr="00D020B7">
        <w:t>z</w:t>
      </w:r>
      <w:r w:rsidRPr="00D020B7">
        <w:rPr>
          <w:spacing w:val="1"/>
        </w:rPr>
        <w:t xml:space="preserve"> ČK</w:t>
      </w:r>
    </w:p>
    <w:p w14:paraId="5707E910" w14:textId="690DEB6A" w:rsidR="00646F77" w:rsidRPr="00B959B9"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Cestujúci je povinný dodržiavať ustanovenia tohto prepravného</w:t>
      </w:r>
      <w:r w:rsidRPr="00B959B9">
        <w:rPr>
          <w:rFonts w:ascii="Calibri" w:eastAsia="Times New Roman" w:hAnsi="Calibri" w:cs="Tahoma"/>
          <w:noProof/>
          <w:color w:val="000000"/>
          <w:lang w:eastAsia="sk-SK"/>
        </w:rPr>
        <w:t xml:space="preserve"> poriadku, tarify a pokyny oprávnených zamestnancov Dopravcu. Cestujúci je povinný riadiť sa pokynmi Dopravcu, zverejnenými vo forme náp</w:t>
      </w:r>
      <w:r w:rsidR="00B562CB">
        <w:rPr>
          <w:rFonts w:ascii="Calibri" w:eastAsia="Times New Roman" w:hAnsi="Calibri" w:cs="Tahoma"/>
          <w:noProof/>
          <w:color w:val="000000"/>
          <w:lang w:eastAsia="sk-SK"/>
        </w:rPr>
        <w:t>isov alebo piktogramov v a na autobuse</w:t>
      </w:r>
      <w:r w:rsidRPr="00B959B9">
        <w:rPr>
          <w:rFonts w:ascii="Calibri" w:eastAsia="Times New Roman" w:hAnsi="Calibri" w:cs="Tahoma"/>
          <w:noProof/>
          <w:color w:val="000000"/>
          <w:lang w:eastAsia="sk-SK"/>
        </w:rPr>
        <w:t xml:space="preserve"> (pokyny k nástupu a výstupu, držaniu sa a pod.). </w:t>
      </w:r>
    </w:p>
    <w:p w14:paraId="65850013" w14:textId="531AD1C2" w:rsidR="00646F77" w:rsidRPr="00B959B9"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Cestujúci je povinný správať sa tak, aby svojim konaním neohrozoval bezpečnosť ani plynulosť prepravy a bezpečnosť, život a zdravie vodiča a ostatných ce</w:t>
      </w:r>
      <w:r w:rsidR="00B562CB">
        <w:rPr>
          <w:rFonts w:ascii="Calibri" w:eastAsia="Times New Roman" w:hAnsi="Calibri" w:cs="Tahoma"/>
          <w:noProof/>
          <w:color w:val="000000"/>
          <w:lang w:eastAsia="sk-SK"/>
        </w:rPr>
        <w:t>stujúcich, nepoškodzoval autobus</w:t>
      </w:r>
      <w:r w:rsidRPr="00B959B9">
        <w:rPr>
          <w:rFonts w:ascii="Calibri" w:eastAsia="Times New Roman" w:hAnsi="Calibri" w:cs="Tahoma"/>
          <w:noProof/>
          <w:color w:val="000000"/>
          <w:lang w:eastAsia="sk-SK"/>
        </w:rPr>
        <w:t xml:space="preserve"> a priestor autobusovej stanice, zastávky či prístrešku pri čakaní na autobus. </w:t>
      </w:r>
    </w:p>
    <w:p w14:paraId="3A60BD02" w14:textId="77777777" w:rsidR="00646F77" w:rsidRDefault="00646F77" w:rsidP="00A64F18">
      <w:pPr>
        <w:numPr>
          <w:ilvl w:val="1"/>
          <w:numId w:val="18"/>
        </w:numPr>
        <w:overflowPunct w:val="0"/>
        <w:autoSpaceDE w:val="0"/>
        <w:autoSpaceDN w:val="0"/>
        <w:adjustRightInd w:val="0"/>
        <w:spacing w:after="0" w:line="240" w:lineRule="auto"/>
        <w:ind w:left="0" w:firstLine="0"/>
        <w:jc w:val="both"/>
        <w:textAlignment w:val="baseline"/>
        <w:rPr>
          <w:rFonts w:ascii="Calibri" w:eastAsia="Times New Roman" w:hAnsi="Calibri" w:cs="Times New Roman"/>
          <w:noProof/>
          <w:lang w:eastAsia="sk-SK"/>
        </w:rPr>
      </w:pPr>
      <w:r w:rsidRPr="00B959B9">
        <w:rPr>
          <w:rFonts w:ascii="Calibri" w:eastAsia="Times New Roman" w:hAnsi="Calibri" w:cs="Times New Roman"/>
          <w:noProof/>
          <w:lang w:eastAsia="sk-SK"/>
        </w:rPr>
        <w:t xml:space="preserve">Cestujúci je povinný udržiavať čistotu a poriadok v autobuse aj v priestore autobusovej stanice, </w:t>
      </w:r>
      <w:r>
        <w:rPr>
          <w:rFonts w:ascii="Calibri" w:eastAsia="Times New Roman" w:hAnsi="Calibri" w:cs="Times New Roman"/>
          <w:noProof/>
          <w:lang w:eastAsia="sk-SK"/>
        </w:rPr>
        <w:t xml:space="preserve"> </w:t>
      </w:r>
    </w:p>
    <w:p w14:paraId="2C3FC2FB"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 xml:space="preserve">           </w:t>
      </w:r>
      <w:r w:rsidRPr="00B959B9">
        <w:rPr>
          <w:rFonts w:ascii="Calibri" w:eastAsia="Times New Roman" w:hAnsi="Calibri" w:cs="Times New Roman"/>
          <w:noProof/>
          <w:lang w:eastAsia="sk-SK"/>
        </w:rPr>
        <w:t xml:space="preserve">zastávky či prístrešku. </w:t>
      </w:r>
    </w:p>
    <w:p w14:paraId="7B57FE71" w14:textId="77777777" w:rsidR="00A64F18" w:rsidRDefault="00646F77" w:rsidP="00A64F18">
      <w:pPr>
        <w:pStyle w:val="Odsekzoznamu"/>
        <w:numPr>
          <w:ilvl w:val="1"/>
          <w:numId w:val="18"/>
        </w:numPr>
        <w:spacing w:line="240" w:lineRule="auto"/>
        <w:ind w:left="0" w:firstLine="0"/>
        <w:jc w:val="both"/>
        <w:rPr>
          <w:rFonts w:ascii="Calibri" w:eastAsia="Times New Roman" w:hAnsi="Calibri" w:cs="Times New Roman"/>
          <w:noProof/>
          <w:sz w:val="22"/>
          <w:szCs w:val="22"/>
          <w:lang w:eastAsia="sk-SK"/>
        </w:rPr>
      </w:pPr>
      <w:r w:rsidRPr="00315240">
        <w:rPr>
          <w:rFonts w:ascii="Calibri" w:eastAsia="Times New Roman" w:hAnsi="Calibri" w:cs="Times New Roman"/>
          <w:noProof/>
          <w:sz w:val="22"/>
          <w:szCs w:val="22"/>
          <w:lang w:eastAsia="sk-SK"/>
        </w:rPr>
        <w:t xml:space="preserve">Cestujúci je oprávnený nastupovať a vystupovať len tými dverami, ktoré sú určené na </w:t>
      </w:r>
      <w:r w:rsidR="00A64F18">
        <w:rPr>
          <w:rFonts w:ascii="Calibri" w:eastAsia="Times New Roman" w:hAnsi="Calibri" w:cs="Times New Roman"/>
          <w:noProof/>
          <w:sz w:val="22"/>
          <w:szCs w:val="22"/>
          <w:lang w:eastAsia="sk-SK"/>
        </w:rPr>
        <w:t xml:space="preserve">   </w:t>
      </w:r>
    </w:p>
    <w:p w14:paraId="01E07413" w14:textId="2E0186BD" w:rsidR="00A64F18" w:rsidRDefault="00A64F18" w:rsidP="00A64F18">
      <w:pPr>
        <w:pStyle w:val="Odsekzoznamu"/>
        <w:spacing w:line="240" w:lineRule="auto"/>
        <w:ind w:left="0"/>
        <w:jc w:val="both"/>
        <w:rPr>
          <w:rFonts w:ascii="Calibri" w:eastAsia="Times New Roman" w:hAnsi="Calibri" w:cs="Times New Roman"/>
          <w:noProof/>
          <w:sz w:val="22"/>
          <w:szCs w:val="22"/>
          <w:lang w:eastAsia="sk-SK"/>
        </w:rPr>
      </w:pPr>
      <w:r>
        <w:rPr>
          <w:rFonts w:ascii="Calibri" w:eastAsia="Times New Roman" w:hAnsi="Calibri" w:cs="Times New Roman"/>
          <w:noProof/>
          <w:sz w:val="22"/>
          <w:szCs w:val="22"/>
          <w:lang w:eastAsia="sk-SK"/>
        </w:rPr>
        <w:t xml:space="preserve">          </w:t>
      </w:r>
      <w:r w:rsidR="00646F77" w:rsidRPr="00315240">
        <w:rPr>
          <w:rFonts w:ascii="Calibri" w:eastAsia="Times New Roman" w:hAnsi="Calibri" w:cs="Times New Roman"/>
          <w:noProof/>
          <w:sz w:val="22"/>
          <w:szCs w:val="22"/>
          <w:lang w:eastAsia="sk-SK"/>
        </w:rPr>
        <w:t>nastupovanie</w:t>
      </w:r>
      <w:r>
        <w:rPr>
          <w:rFonts w:ascii="Calibri" w:eastAsia="Times New Roman" w:hAnsi="Calibri" w:cs="Times New Roman"/>
          <w:noProof/>
          <w:sz w:val="22"/>
          <w:szCs w:val="22"/>
          <w:lang w:eastAsia="sk-SK"/>
        </w:rPr>
        <w:t xml:space="preserve"> </w:t>
      </w:r>
      <w:r w:rsidR="00646F77" w:rsidRPr="00A64F18">
        <w:rPr>
          <w:rFonts w:ascii="Calibri" w:eastAsia="Times New Roman" w:hAnsi="Calibri" w:cs="Times New Roman"/>
          <w:noProof/>
          <w:sz w:val="22"/>
          <w:szCs w:val="22"/>
          <w:lang w:eastAsia="sk-SK"/>
        </w:rPr>
        <w:t xml:space="preserve">alebo </w:t>
      </w:r>
      <w:r w:rsidR="00B562CB">
        <w:rPr>
          <w:rFonts w:ascii="Calibri" w:eastAsia="Times New Roman" w:hAnsi="Calibri" w:cs="Times New Roman"/>
          <w:noProof/>
          <w:sz w:val="22"/>
          <w:szCs w:val="22"/>
          <w:lang w:eastAsia="sk-SK"/>
        </w:rPr>
        <w:t>vystupovanie. Vo dverách autobusu</w:t>
      </w:r>
      <w:r w:rsidR="00646F77" w:rsidRPr="00A64F18">
        <w:rPr>
          <w:rFonts w:ascii="Calibri" w:eastAsia="Times New Roman" w:hAnsi="Calibri" w:cs="Times New Roman"/>
          <w:noProof/>
          <w:sz w:val="22"/>
          <w:szCs w:val="22"/>
          <w:lang w:eastAsia="sk-SK"/>
        </w:rPr>
        <w:t xml:space="preserve">, ktoré možno použiť na nastupovanie i </w:t>
      </w:r>
      <w:r>
        <w:rPr>
          <w:rFonts w:ascii="Calibri" w:eastAsia="Times New Roman" w:hAnsi="Calibri" w:cs="Times New Roman"/>
          <w:noProof/>
          <w:sz w:val="22"/>
          <w:szCs w:val="22"/>
          <w:lang w:eastAsia="sk-SK"/>
        </w:rPr>
        <w:t xml:space="preserve"> </w:t>
      </w:r>
    </w:p>
    <w:p w14:paraId="4403EF5E" w14:textId="5C59AA19" w:rsidR="00646F77" w:rsidRPr="00A64F18" w:rsidRDefault="00A64F18" w:rsidP="00A64F18">
      <w:pPr>
        <w:pStyle w:val="Odsekzoznamu"/>
        <w:spacing w:line="240" w:lineRule="auto"/>
        <w:ind w:left="0"/>
        <w:jc w:val="both"/>
        <w:rPr>
          <w:rFonts w:ascii="Calibri" w:eastAsia="Times New Roman" w:hAnsi="Calibri" w:cs="Times New Roman"/>
          <w:noProof/>
          <w:sz w:val="22"/>
          <w:szCs w:val="22"/>
          <w:lang w:eastAsia="sk-SK"/>
        </w:rPr>
      </w:pPr>
      <w:r>
        <w:rPr>
          <w:rFonts w:ascii="Calibri" w:eastAsia="Times New Roman" w:hAnsi="Calibri" w:cs="Times New Roman"/>
          <w:noProof/>
          <w:sz w:val="22"/>
          <w:szCs w:val="22"/>
          <w:lang w:eastAsia="sk-SK"/>
        </w:rPr>
        <w:t xml:space="preserve">          </w:t>
      </w:r>
      <w:r w:rsidR="00646F77" w:rsidRPr="00A64F18">
        <w:rPr>
          <w:rFonts w:ascii="Calibri" w:eastAsia="Times New Roman" w:hAnsi="Calibri" w:cs="Times New Roman"/>
          <w:noProof/>
          <w:sz w:val="22"/>
          <w:szCs w:val="22"/>
          <w:lang w:eastAsia="sk-SK"/>
        </w:rPr>
        <w:t xml:space="preserve">vystupovanie, vystupujúci cestujúci majú prednosť. </w:t>
      </w:r>
    </w:p>
    <w:p w14:paraId="6602C515" w14:textId="77777777" w:rsidR="00646F77" w:rsidRPr="00EF4668"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F4668">
        <w:rPr>
          <w:rFonts w:ascii="Calibri" w:eastAsia="Times New Roman" w:hAnsi="Calibri" w:cs="Tahoma"/>
          <w:noProof/>
          <w:color w:val="000000"/>
          <w:lang w:eastAsia="sk-SK"/>
        </w:rPr>
        <w:t>V autobuse, na autobusovej zastávke a prístrešku platí prísny zákaz fajčiť.</w:t>
      </w:r>
    </w:p>
    <w:p w14:paraId="134FB1F7" w14:textId="41EB2ACE" w:rsidR="00646F77" w:rsidRPr="00EF4668"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F4668">
        <w:rPr>
          <w:rFonts w:ascii="Calibri" w:eastAsia="Times New Roman" w:hAnsi="Calibri" w:cs="Tahoma"/>
          <w:noProof/>
          <w:color w:val="000000"/>
          <w:lang w:eastAsia="sk-SK"/>
        </w:rPr>
        <w:t>Cestujúci je povinný držať sa počas jazdy držadiel al</w:t>
      </w:r>
      <w:r w:rsidR="00B562CB">
        <w:rPr>
          <w:rFonts w:ascii="Calibri" w:eastAsia="Times New Roman" w:hAnsi="Calibri" w:cs="Tahoma"/>
          <w:noProof/>
          <w:color w:val="000000"/>
          <w:lang w:eastAsia="sk-SK"/>
        </w:rPr>
        <w:t>ebo inej časti interiéru autobusu</w:t>
      </w:r>
      <w:r w:rsidRPr="00EF4668">
        <w:rPr>
          <w:rFonts w:ascii="Calibri" w:eastAsia="Times New Roman" w:hAnsi="Calibri" w:cs="Tahoma"/>
          <w:noProof/>
          <w:color w:val="000000"/>
          <w:lang w:eastAsia="sk-SK"/>
        </w:rPr>
        <w:t xml:space="preserve"> k tomu sl</w:t>
      </w:r>
      <w:r w:rsidR="00B562CB">
        <w:rPr>
          <w:rFonts w:ascii="Calibri" w:eastAsia="Times New Roman" w:hAnsi="Calibri" w:cs="Tahoma"/>
          <w:noProof/>
          <w:color w:val="000000"/>
          <w:lang w:eastAsia="sk-SK"/>
        </w:rPr>
        <w:t>úžiaceho, pokiaľ nemá v autobuse</w:t>
      </w:r>
      <w:r w:rsidRPr="00EF4668">
        <w:rPr>
          <w:rFonts w:ascii="Calibri" w:eastAsia="Times New Roman" w:hAnsi="Calibri" w:cs="Tahoma"/>
          <w:noProof/>
          <w:color w:val="000000"/>
          <w:lang w:eastAsia="sk-SK"/>
        </w:rPr>
        <w:t xml:space="preserve"> miesto na sedenie, a to takým spôsobom, aby počas jazdy v prípade náhlej zmeny r</w:t>
      </w:r>
      <w:r w:rsidR="00B562CB">
        <w:rPr>
          <w:rFonts w:ascii="Calibri" w:eastAsia="Times New Roman" w:hAnsi="Calibri" w:cs="Tahoma"/>
          <w:noProof/>
          <w:color w:val="000000"/>
          <w:lang w:eastAsia="sk-SK"/>
        </w:rPr>
        <w:t>ýchlosti alebo smeru jazdy autobusu</w:t>
      </w:r>
      <w:r w:rsidRPr="00EF4668">
        <w:rPr>
          <w:rFonts w:ascii="Calibri" w:eastAsia="Times New Roman" w:hAnsi="Calibri" w:cs="Tahoma"/>
          <w:noProof/>
          <w:color w:val="000000"/>
          <w:lang w:eastAsia="sk-SK"/>
        </w:rPr>
        <w:t xml:space="preserve"> bolo v maximálnej možnej miere zabránené úrazu, a to aj v prípade ak používa mobilné alebo iné zariadenie pripojené na poskytované Wifi . Za zranenia vzniknuté nedodržaním tohto prepravného poriadku, dop</w:t>
      </w:r>
      <w:r w:rsidR="00B562CB">
        <w:rPr>
          <w:rFonts w:ascii="Calibri" w:eastAsia="Times New Roman" w:hAnsi="Calibri" w:cs="Tahoma"/>
          <w:noProof/>
          <w:color w:val="000000"/>
          <w:lang w:eastAsia="sk-SK"/>
        </w:rPr>
        <w:t>ravca nezodpovedá. Ak je autobus vybavený</w:t>
      </w:r>
      <w:r w:rsidRPr="00EF4668">
        <w:rPr>
          <w:rFonts w:ascii="Calibri" w:eastAsia="Times New Roman" w:hAnsi="Calibri" w:cs="Tahoma"/>
          <w:noProof/>
          <w:color w:val="000000"/>
          <w:lang w:eastAsia="sk-SK"/>
        </w:rPr>
        <w:t xml:space="preserve"> sedadlami s bezpečnostnými pásmi, cestujúci je povinný použiť ich v súlade s platnými predpismi.</w:t>
      </w:r>
    </w:p>
    <w:p w14:paraId="10B768C5" w14:textId="2E2EC3A4" w:rsidR="00A64F18" w:rsidRPr="004A22FA" w:rsidRDefault="00646F77" w:rsidP="004A22FA">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 xml:space="preserve">V prípade, že Cestujúci svojim konaním spôsobí škodu na majetku Dopravcu, je povinný Dopravcovi túto škodu nahradiť v súlade s ust. §420 a nasl. zák. č. 40/1964 Zb., Občianskeho zákonníka. V prípade spôsobenia škody Dopravcovi, je Cestujúci povinný preukázať sa na výzvu </w:t>
      </w:r>
      <w:r>
        <w:rPr>
          <w:rFonts w:ascii="Calibri" w:eastAsia="Times New Roman" w:hAnsi="Calibri" w:cs="Tahoma"/>
          <w:noProof/>
          <w:color w:val="000000"/>
          <w:lang w:eastAsia="sk-SK"/>
        </w:rPr>
        <w:t xml:space="preserve">oprávneného pracovníka </w:t>
      </w:r>
      <w:r w:rsidRPr="00315240">
        <w:rPr>
          <w:rFonts w:ascii="Calibri" w:eastAsia="Times New Roman" w:hAnsi="Calibri" w:cs="Tahoma"/>
          <w:noProof/>
          <w:color w:val="000000"/>
          <w:lang w:eastAsia="sk-SK"/>
        </w:rPr>
        <w:t>Dopravcu preukazom totožnosti  a umožniť</w:t>
      </w:r>
      <w:r w:rsidRPr="00B959B9">
        <w:rPr>
          <w:rFonts w:ascii="Calibri" w:eastAsia="Times New Roman" w:hAnsi="Calibri" w:cs="Tahoma"/>
          <w:noProof/>
          <w:color w:val="000000"/>
          <w:lang w:eastAsia="sk-SK"/>
        </w:rPr>
        <w:t xml:space="preserve"> Dopravcovi zaznamenať si jeho osobné údaje pre účely uplatňovania náhrady škody zo strany Dopravcu. </w:t>
      </w:r>
    </w:p>
    <w:p w14:paraId="6B707837" w14:textId="2F295790" w:rsidR="00646F77" w:rsidRPr="00B959B9" w:rsidRDefault="00B562CB"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Počas prepravy v autobuse</w:t>
      </w:r>
      <w:r w:rsidR="00646F77" w:rsidRPr="00B959B9">
        <w:rPr>
          <w:rFonts w:ascii="Calibri" w:eastAsia="Times New Roman" w:hAnsi="Calibri" w:cs="Tahoma"/>
          <w:noProof/>
          <w:color w:val="000000"/>
          <w:lang w:eastAsia="sk-SK"/>
        </w:rPr>
        <w:t xml:space="preserve"> Dopravcu je zakázané:</w:t>
      </w:r>
    </w:p>
    <w:p w14:paraId="54C0D894" w14:textId="77777777"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I.</w:t>
      </w:r>
      <w:r w:rsidRPr="00315240">
        <w:rPr>
          <w:rFonts w:ascii="Calibri" w:eastAsia="Times New Roman" w:hAnsi="Calibri" w:cs="Tahoma"/>
          <w:noProof/>
          <w:color w:val="000000"/>
          <w:lang w:eastAsia="sk-SK"/>
        </w:rPr>
        <w:tab/>
        <w:t>rušiť vodiča a komunikovať s ním pri výkone dopravy,</w:t>
      </w:r>
    </w:p>
    <w:p w14:paraId="054196B0" w14:textId="04549FFD"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II.</w:t>
      </w:r>
      <w:r w:rsidRPr="00315240">
        <w:rPr>
          <w:rFonts w:ascii="Calibri" w:eastAsia="Times New Roman" w:hAnsi="Calibri" w:cs="Tahoma"/>
          <w:noProof/>
          <w:color w:val="000000"/>
          <w:lang w:eastAsia="sk-SK"/>
        </w:rPr>
        <w:tab/>
        <w:t>zdržiavať sa na mieste, kde brá</w:t>
      </w:r>
      <w:r w:rsidR="00B562CB">
        <w:rPr>
          <w:rFonts w:ascii="Calibri" w:eastAsia="Times New Roman" w:hAnsi="Calibri" w:cs="Tahoma"/>
          <w:noProof/>
          <w:color w:val="000000"/>
          <w:lang w:eastAsia="sk-SK"/>
        </w:rPr>
        <w:t>ni vodičovi vo výhľade z autobusu</w:t>
      </w:r>
      <w:r w:rsidRPr="00315240">
        <w:rPr>
          <w:rFonts w:ascii="Calibri" w:eastAsia="Times New Roman" w:hAnsi="Calibri" w:cs="Tahoma"/>
          <w:noProof/>
          <w:color w:val="000000"/>
          <w:lang w:eastAsia="sk-SK"/>
        </w:rPr>
        <w:t xml:space="preserve">, </w:t>
      </w:r>
    </w:p>
    <w:p w14:paraId="403E8726" w14:textId="7F86D44F"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III</w:t>
      </w:r>
      <w:r w:rsidR="00B562CB">
        <w:rPr>
          <w:rFonts w:ascii="Calibri" w:eastAsia="Times New Roman" w:hAnsi="Calibri" w:cs="Tahoma"/>
          <w:noProof/>
          <w:color w:val="000000"/>
          <w:lang w:eastAsia="sk-SK"/>
        </w:rPr>
        <w:t>.</w:t>
      </w:r>
      <w:r w:rsidR="00B562CB">
        <w:rPr>
          <w:rFonts w:ascii="Calibri" w:eastAsia="Times New Roman" w:hAnsi="Calibri" w:cs="Tahoma"/>
          <w:noProof/>
          <w:color w:val="000000"/>
          <w:lang w:eastAsia="sk-SK"/>
        </w:rPr>
        <w:tab/>
        <w:t>vstupovať do priestoru autobusu</w:t>
      </w:r>
      <w:r w:rsidRPr="00315240">
        <w:rPr>
          <w:rFonts w:ascii="Calibri" w:eastAsia="Times New Roman" w:hAnsi="Calibri" w:cs="Tahoma"/>
          <w:noProof/>
          <w:color w:val="000000"/>
          <w:lang w:eastAsia="sk-SK"/>
        </w:rPr>
        <w:t xml:space="preserve"> vyhradeného pre vodiča,</w:t>
      </w:r>
    </w:p>
    <w:p w14:paraId="39D392E6" w14:textId="52AD91A9"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lastRenderedPageBreak/>
        <w:t>IV.</w:t>
      </w:r>
      <w:r w:rsidRPr="00315240">
        <w:rPr>
          <w:rFonts w:ascii="Calibri" w:eastAsia="Times New Roman" w:hAnsi="Calibri" w:cs="Tahoma"/>
          <w:noProof/>
          <w:color w:val="000000"/>
          <w:lang w:eastAsia="sk-SK"/>
        </w:rPr>
        <w:tab/>
        <w:t>fa</w:t>
      </w:r>
      <w:r w:rsidR="00B562CB">
        <w:rPr>
          <w:rFonts w:ascii="Calibri" w:eastAsia="Times New Roman" w:hAnsi="Calibri" w:cs="Tahoma"/>
          <w:noProof/>
          <w:color w:val="000000"/>
          <w:lang w:eastAsia="sk-SK"/>
        </w:rPr>
        <w:t>jčiť v autobuse, konzumovať v autobuse</w:t>
      </w:r>
      <w:r w:rsidRPr="00315240">
        <w:rPr>
          <w:rFonts w:ascii="Calibri" w:eastAsia="Times New Roman" w:hAnsi="Calibri" w:cs="Tahoma"/>
          <w:noProof/>
          <w:color w:val="000000"/>
          <w:lang w:eastAsia="sk-SK"/>
        </w:rPr>
        <w:t xml:space="preserve"> akékoľvek potraviny a nápoje,</w:t>
      </w:r>
    </w:p>
    <w:p w14:paraId="04B75015" w14:textId="008D69D4" w:rsidR="00646F77" w:rsidRPr="00315240" w:rsidRDefault="00B562CB"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V.</w:t>
      </w:r>
      <w:r>
        <w:rPr>
          <w:rFonts w:ascii="Calibri" w:eastAsia="Times New Roman" w:hAnsi="Calibri" w:cs="Tahoma"/>
          <w:noProof/>
          <w:color w:val="000000"/>
          <w:lang w:eastAsia="sk-SK"/>
        </w:rPr>
        <w:tab/>
        <w:t>prepravovať v autobuse</w:t>
      </w:r>
      <w:r w:rsidR="00646F77" w:rsidRPr="00315240">
        <w:rPr>
          <w:rFonts w:ascii="Calibri" w:eastAsia="Times New Roman" w:hAnsi="Calibri" w:cs="Tahoma"/>
          <w:noProof/>
          <w:color w:val="000000"/>
          <w:lang w:eastAsia="sk-SK"/>
        </w:rPr>
        <w:t xml:space="preserve"> veci v rozpore s týmto prepravným poriadkom,</w:t>
      </w:r>
    </w:p>
    <w:p w14:paraId="0787F6E5" w14:textId="77777777" w:rsidR="00646F77" w:rsidRPr="00315240"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VI.</w:t>
      </w:r>
      <w:r w:rsidRPr="00315240">
        <w:rPr>
          <w:rFonts w:ascii="Calibri" w:eastAsia="Times New Roman" w:hAnsi="Calibri" w:cs="Tahoma"/>
          <w:noProof/>
          <w:color w:val="000000"/>
          <w:lang w:eastAsia="sk-SK"/>
        </w:rPr>
        <w:tab/>
        <w:t>reprodukovať hudbu, vydávať zvuky, pískať alebo hrať na hudobnom nástroji alebo sa správať akokoľvek hlučne,</w:t>
      </w:r>
    </w:p>
    <w:p w14:paraId="6E0C866F" w14:textId="3BB62BE7" w:rsidR="00646F77" w:rsidRPr="0047191E" w:rsidRDefault="00646F77" w:rsidP="0047191E">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VII.</w:t>
      </w:r>
      <w:r w:rsidRPr="00315240">
        <w:rPr>
          <w:rFonts w:ascii="Calibri" w:eastAsia="Times New Roman" w:hAnsi="Calibri" w:cs="Tahoma"/>
          <w:noProof/>
          <w:color w:val="000000"/>
          <w:lang w:eastAsia="sk-SK"/>
        </w:rPr>
        <w:tab/>
        <w:t>nastupovať a vystupovať mimo vyznačené zastávky</w:t>
      </w:r>
    </w:p>
    <w:p w14:paraId="718E46A2" w14:textId="77777777" w:rsidR="00646F77" w:rsidRPr="00AA5560"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AA5560">
        <w:rPr>
          <w:rFonts w:ascii="Calibri" w:eastAsia="Times New Roman" w:hAnsi="Calibri" w:cs="Tahoma"/>
          <w:b/>
          <w:noProof/>
          <w:color w:val="000000"/>
          <w:lang w:eastAsia="sk-SK"/>
        </w:rPr>
        <w:t>Práva cestujúcich so zníženou pohyblivosťou a zdravotne postihnutých osôb  (osobitná skupina cestujúcich)</w:t>
      </w:r>
    </w:p>
    <w:p w14:paraId="7A38ADDC" w14:textId="77777777" w:rsidR="00646F77" w:rsidRPr="00AA5560" w:rsidRDefault="00646F77" w:rsidP="00A64F18">
      <w:pPr>
        <w:overflowPunct w:val="0"/>
        <w:autoSpaceDE w:val="0"/>
        <w:autoSpaceDN w:val="0"/>
        <w:adjustRightInd w:val="0"/>
        <w:spacing w:after="0" w:line="240" w:lineRule="auto"/>
        <w:ind w:left="709"/>
        <w:jc w:val="both"/>
        <w:textAlignment w:val="baseline"/>
        <w:rPr>
          <w:rFonts w:ascii="Calibri" w:eastAsia="Times New Roman" w:hAnsi="Calibri" w:cs="Tahoma"/>
          <w:b/>
          <w:noProof/>
          <w:color w:val="000000"/>
          <w:lang w:eastAsia="sk-SK"/>
        </w:rPr>
      </w:pPr>
    </w:p>
    <w:p w14:paraId="6B72B83F" w14:textId="40813E00"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9.1.</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Cestujúci so zdravotným postihnutím a cestujúci so zníženou pohyblivosťou majú právo a vyhra</w:t>
      </w:r>
      <w:r w:rsidR="00B562CB">
        <w:rPr>
          <w:rFonts w:ascii="Calibri" w:eastAsia="Times New Roman" w:hAnsi="Calibri" w:cs="Tahoma"/>
          <w:noProof/>
          <w:color w:val="000000"/>
          <w:lang w:eastAsia="sk-SK"/>
        </w:rPr>
        <w:t>dené miesto v autobuse</w:t>
      </w:r>
      <w:r w:rsidRPr="00AA5560">
        <w:rPr>
          <w:rFonts w:ascii="Calibri" w:eastAsia="Times New Roman" w:hAnsi="Calibri" w:cs="Tahoma"/>
          <w:noProof/>
          <w:color w:val="000000"/>
          <w:lang w:eastAsia="sk-SK"/>
        </w:rPr>
        <w:t xml:space="preserve"> Dopravcu. </w:t>
      </w:r>
    </w:p>
    <w:p w14:paraId="2B13354F" w14:textId="7C4E591F"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9.2.</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Zdravotne postihnuté osoby, ktoré na pomoc používajú vodiaceho psa, majú právo na prepravu spolu s vodiacim psom, označeným pre tento účel postrojom bielej farby s červeným krížom alebo bezpečnostnými oranžovými pruhmi. Vodiaci pes sa prepravuje bezodplatne.</w:t>
      </w:r>
    </w:p>
    <w:p w14:paraId="1AF0EB3F" w14:textId="77777777" w:rsidR="00646F77" w:rsidRPr="00D459DF"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r>
        <w:rPr>
          <w:rFonts w:ascii="Calibri" w:eastAsia="Times New Roman" w:hAnsi="Calibri" w:cs="Tahoma"/>
          <w:noProof/>
          <w:lang w:eastAsia="sk-SK"/>
        </w:rPr>
        <w:t>9.3.</w:t>
      </w:r>
      <w:r>
        <w:rPr>
          <w:rFonts w:ascii="Calibri" w:eastAsia="Times New Roman" w:hAnsi="Calibri" w:cs="Tahoma"/>
          <w:noProof/>
          <w:lang w:eastAsia="sk-SK"/>
        </w:rPr>
        <w:tab/>
      </w:r>
      <w:r w:rsidRPr="00AA5560">
        <w:rPr>
          <w:rFonts w:ascii="Calibri" w:eastAsia="Times New Roman" w:hAnsi="Calibri" w:cs="Tahoma"/>
          <w:noProof/>
          <w:lang w:eastAsia="sk-SK"/>
        </w:rPr>
        <w:t xml:space="preserve">Ak nie je </w:t>
      </w:r>
      <w:r w:rsidRPr="00D459DF">
        <w:rPr>
          <w:rFonts w:ascii="Calibri" w:eastAsia="Times New Roman" w:hAnsi="Calibri" w:cs="Tahoma"/>
          <w:noProof/>
          <w:lang w:eastAsia="sk-SK"/>
        </w:rPr>
        <w:t>ďalej uvedené inak, Dopravca nie je oprávnený odmietnuť, vydať alebo inak poskytnúť cestovný lístok, alebo nastúpiť osobe z dôvodu akéhokoľvek zdravotného postihnutia alebo zníženej pohyblivosti a nie je oprávnený požadovať za cestovné lístky zdravotne postihnutých osôb a osôb so zníženou pohyblivosťou dodatočné príplatky</w:t>
      </w:r>
      <w:r w:rsidRPr="00D459DF">
        <w:rPr>
          <w:rFonts w:ascii="Calibri" w:eastAsia="Times New Roman" w:hAnsi="Calibri" w:cs="Tahoma"/>
          <w:noProof/>
          <w:color w:val="FF0000"/>
          <w:lang w:eastAsia="sk-SK"/>
        </w:rPr>
        <w:t xml:space="preserve">. </w:t>
      </w:r>
    </w:p>
    <w:p w14:paraId="277D97AB" w14:textId="77777777"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9.4.</w:t>
      </w:r>
      <w:r>
        <w:rPr>
          <w:rFonts w:ascii="Calibri" w:eastAsia="Times New Roman" w:hAnsi="Calibri" w:cs="Tahoma"/>
          <w:noProof/>
          <w:color w:val="000000"/>
          <w:lang w:eastAsia="sk-SK"/>
        </w:rPr>
        <w:tab/>
        <w:t>Dopravca môže odmietnuť</w:t>
      </w:r>
      <w:r w:rsidRPr="00AA5560">
        <w:rPr>
          <w:rFonts w:ascii="Calibri" w:eastAsia="Times New Roman" w:hAnsi="Calibri" w:cs="Tahoma"/>
          <w:noProof/>
          <w:color w:val="000000"/>
          <w:lang w:eastAsia="sk-SK"/>
        </w:rPr>
        <w:t xml:space="preserve"> vydať alebo inak poskytnúť cestovný lístok, alebo nastúpiť osobe z dôvodu zdravotného postihnutia alebo zníženej pohyblivosti:</w:t>
      </w:r>
    </w:p>
    <w:p w14:paraId="1830556A" w14:textId="77777777"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    </w:t>
      </w:r>
      <w:r w:rsidRPr="00AA5560">
        <w:rPr>
          <w:rFonts w:ascii="Calibri" w:eastAsia="Times New Roman" w:hAnsi="Calibri" w:cs="Tahoma"/>
          <w:noProof/>
          <w:color w:val="000000"/>
          <w:lang w:eastAsia="sk-SK"/>
        </w:rPr>
        <w:t xml:space="preserve">aby splnil príslušné bezpečnostné požiadavky ustanovené medzinárodným </w:t>
      </w:r>
      <w:r>
        <w:rPr>
          <w:rFonts w:ascii="Calibri" w:eastAsia="Times New Roman" w:hAnsi="Calibri" w:cs="Tahoma"/>
          <w:noProof/>
          <w:color w:val="000000"/>
          <w:lang w:eastAsia="sk-SK"/>
        </w:rPr>
        <w:t xml:space="preserve"> </w:t>
      </w:r>
    </w:p>
    <w:p w14:paraId="11497244" w14:textId="77777777"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AA5560">
        <w:rPr>
          <w:rFonts w:ascii="Calibri" w:eastAsia="Times New Roman" w:hAnsi="Calibri" w:cs="Tahoma"/>
          <w:noProof/>
          <w:color w:val="000000"/>
          <w:lang w:eastAsia="sk-SK"/>
        </w:rPr>
        <w:t xml:space="preserve">právom, právom Únie alebo vnútroštátnym právom alebo aby splnili </w:t>
      </w:r>
      <w:r>
        <w:rPr>
          <w:rFonts w:ascii="Calibri" w:eastAsia="Times New Roman" w:hAnsi="Calibri" w:cs="Tahoma"/>
          <w:noProof/>
          <w:color w:val="000000"/>
          <w:lang w:eastAsia="sk-SK"/>
        </w:rPr>
        <w:t xml:space="preserve"> </w:t>
      </w:r>
    </w:p>
    <w:p w14:paraId="49B15B5E" w14:textId="77777777" w:rsidR="00646F77" w:rsidRPr="00AA5560"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AA5560">
        <w:rPr>
          <w:rFonts w:ascii="Calibri" w:eastAsia="Times New Roman" w:hAnsi="Calibri" w:cs="Tahoma"/>
          <w:noProof/>
          <w:color w:val="000000"/>
          <w:lang w:eastAsia="sk-SK"/>
        </w:rPr>
        <w:t>zdravotné a bezpečnostné požiadavky ustanovené príslušnými orgánmi;</w:t>
      </w:r>
    </w:p>
    <w:p w14:paraId="340AF59F" w14:textId="26DDC8D8"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II.  </w:t>
      </w:r>
      <w:r w:rsidR="00B562CB">
        <w:rPr>
          <w:rFonts w:ascii="Calibri" w:eastAsia="Times New Roman" w:hAnsi="Calibri" w:cs="Tahoma"/>
          <w:noProof/>
          <w:color w:val="000000"/>
          <w:lang w:eastAsia="sk-SK"/>
        </w:rPr>
        <w:t>ak konštrukcia autobusu</w:t>
      </w:r>
      <w:r w:rsidRPr="00AA5560">
        <w:rPr>
          <w:rFonts w:ascii="Calibri" w:eastAsia="Times New Roman" w:hAnsi="Calibri" w:cs="Tahoma"/>
          <w:noProof/>
          <w:color w:val="000000"/>
          <w:lang w:eastAsia="sk-SK"/>
        </w:rPr>
        <w:t xml:space="preserve"> alebo infraštruktúra vrátane vybavenia autobusových </w:t>
      </w:r>
    </w:p>
    <w:p w14:paraId="237DB1C0" w14:textId="77777777" w:rsidR="00646F77" w:rsidRPr="00AA5560" w:rsidRDefault="00646F77" w:rsidP="00A64F18">
      <w:pPr>
        <w:overflowPunct w:val="0"/>
        <w:autoSpaceDE w:val="0"/>
        <w:autoSpaceDN w:val="0"/>
        <w:adjustRightInd w:val="0"/>
        <w:spacing w:after="0" w:line="240" w:lineRule="auto"/>
        <w:ind w:left="1568"/>
        <w:jc w:val="both"/>
        <w:textAlignment w:val="baseline"/>
        <w:rPr>
          <w:rFonts w:ascii="Calibri" w:eastAsia="Times New Roman" w:hAnsi="Calibri" w:cs="Tahoma"/>
          <w:noProof/>
          <w:color w:val="000000"/>
          <w:lang w:eastAsia="sk-SK"/>
        </w:rPr>
      </w:pPr>
      <w:r w:rsidRPr="00AA5560">
        <w:rPr>
          <w:rFonts w:ascii="Calibri" w:eastAsia="Times New Roman" w:hAnsi="Calibri" w:cs="Tahoma"/>
          <w:noProof/>
          <w:color w:val="000000"/>
          <w:lang w:eastAsia="sk-SK"/>
        </w:rPr>
        <w:t xml:space="preserve">zastávok a staníc fyzicky znemožňujú nástup, výstup alebo prepravu zdravotne postihnutej osoby alebo osoby so zníženou pohyblivosťou bezpečným alebo z hľadiska prevádzky uskutočniteľným spôsobom. </w:t>
      </w:r>
    </w:p>
    <w:p w14:paraId="2818D630" w14:textId="77777777" w:rsidR="00646F77" w:rsidRPr="00D459DF"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9.5.</w:t>
      </w:r>
      <w:r>
        <w:rPr>
          <w:rFonts w:ascii="Calibri" w:eastAsia="Times New Roman" w:hAnsi="Calibri" w:cs="Tahoma"/>
          <w:noProof/>
          <w:color w:val="000000"/>
          <w:lang w:eastAsia="sk-SK"/>
        </w:rPr>
        <w:tab/>
        <w:t>Ak Dopravca odmietne</w:t>
      </w:r>
      <w:r w:rsidRPr="00AA5560">
        <w:rPr>
          <w:rFonts w:ascii="Calibri" w:eastAsia="Times New Roman" w:hAnsi="Calibri" w:cs="Tahoma"/>
          <w:noProof/>
          <w:color w:val="000000"/>
          <w:lang w:eastAsia="sk-SK"/>
        </w:rPr>
        <w:t xml:space="preserve"> vydať alebo</w:t>
      </w:r>
      <w:r>
        <w:rPr>
          <w:rFonts w:ascii="Calibri" w:eastAsia="Times New Roman" w:hAnsi="Calibri" w:cs="Tahoma"/>
          <w:noProof/>
          <w:color w:val="000000"/>
          <w:lang w:eastAsia="sk-SK"/>
        </w:rPr>
        <w:t xml:space="preserve"> inak poskytnúť cestovný lístok, </w:t>
      </w:r>
      <w:r w:rsidRPr="00AA5560">
        <w:rPr>
          <w:rFonts w:ascii="Calibri" w:eastAsia="Times New Roman" w:hAnsi="Calibri" w:cs="Tahoma"/>
          <w:noProof/>
          <w:color w:val="000000"/>
          <w:lang w:eastAsia="sk-SK"/>
        </w:rPr>
        <w:t>alebo nastúpiť osobe z dôvodu zdravotného postihnutia alebo zníženej pohyblivosti na zák</w:t>
      </w:r>
      <w:r>
        <w:rPr>
          <w:rFonts w:ascii="Calibri" w:eastAsia="Times New Roman" w:hAnsi="Calibri" w:cs="Tahoma"/>
          <w:noProof/>
          <w:color w:val="000000"/>
          <w:lang w:eastAsia="sk-SK"/>
        </w:rPr>
        <w:t>lade dôvodov uvedených v </w:t>
      </w:r>
      <w:r w:rsidRPr="00D459DF">
        <w:rPr>
          <w:rFonts w:ascii="Calibri" w:eastAsia="Times New Roman" w:hAnsi="Calibri" w:cs="Tahoma"/>
          <w:noProof/>
          <w:color w:val="000000"/>
          <w:lang w:eastAsia="sk-SK"/>
        </w:rPr>
        <w:t>bode 9.4., táto osoba môže požiadať, aby ju sprevádzala iná osoba, ktorú si sama zvolí a ktorá je schopná poskytnúť pomoc, ktorú zdravotne postihnutá osoba alebo osoba so zníženou pohyblivosťou vyžaduje, aby sa prestali uplatňovať dôvody uvedené v bode 9.4.</w:t>
      </w:r>
      <w:r>
        <w:rPr>
          <w:rFonts w:ascii="Calibri" w:eastAsia="Times New Roman" w:hAnsi="Calibri" w:cs="Tahoma"/>
          <w:noProof/>
          <w:color w:val="000000"/>
          <w:lang w:eastAsia="sk-SK"/>
        </w:rPr>
        <w:t>.</w:t>
      </w:r>
      <w:r w:rsidRPr="00D459DF">
        <w:rPr>
          <w:rFonts w:ascii="Calibri" w:eastAsia="Times New Roman" w:hAnsi="Calibri" w:cs="Tahoma"/>
          <w:noProof/>
          <w:color w:val="000000"/>
          <w:lang w:eastAsia="sk-SK"/>
        </w:rPr>
        <w:t xml:space="preserve"> Takáto sprevádzajúca osoba sa prepravuje bezplatne a podľa možností sa usadí vedľa zdravotne postihnutej osoby alebo osoby so zníženou pohyblivosťou.</w:t>
      </w:r>
    </w:p>
    <w:p w14:paraId="5BDDB532" w14:textId="77777777"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9.6.</w:t>
      </w:r>
      <w:r w:rsidRPr="00D459DF">
        <w:rPr>
          <w:rFonts w:ascii="Calibri" w:eastAsia="Times New Roman" w:hAnsi="Calibri" w:cs="Tahoma"/>
          <w:noProof/>
          <w:color w:val="000000"/>
          <w:lang w:eastAsia="sk-SK"/>
        </w:rPr>
        <w:tab/>
        <w:t>Ak Dopravca uplatňuje bod 9.4., bezodkladne</w:t>
      </w:r>
      <w:r w:rsidRPr="00AA5560">
        <w:rPr>
          <w:rFonts w:ascii="Calibri" w:eastAsia="Times New Roman" w:hAnsi="Calibri" w:cs="Tahoma"/>
          <w:noProof/>
          <w:color w:val="000000"/>
          <w:lang w:eastAsia="sk-SK"/>
        </w:rPr>
        <w:t xml:space="preserve"> informuje zdravotne postihnutú osobu alebo osobu so zníženou pohyblivosťou o dôvodoch jeho uplatnenia a na základe jej žiadosti písomne informuje dotknutú osobu do piatich pracovných dní odo dňa požiadania. </w:t>
      </w:r>
    </w:p>
    <w:p w14:paraId="637D1D1F" w14:textId="77777777"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9.7.</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 xml:space="preserve">Dopravca a správcovia autobusových staníc zodpovedajú za stratu alebo poškodenie invalidných vozíkov, iného vybavenia na zabezpečenie pohyblivosti alebo asistenčných zariadení. Škodu za stratu alebo poškodenie nahradí Dopravca alebo správca autobusovej stanice zodpovedný za danú stratu alebo poškodenie. </w:t>
      </w:r>
    </w:p>
    <w:p w14:paraId="51D325EC"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9.8.</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V prípade potreby Dopravca vynaloží maximálne úsilie na rýchle poskytnutie dočasnej náhradnej pomôcky alebo zariadenia. Technické a funkčné vlastnosti invalidných vozíkov, iného vybavenia na zabezpečenie pohyblivosti alebo asistenčných zariadení sú podľa možností podobné tým, kt</w:t>
      </w:r>
      <w:r>
        <w:rPr>
          <w:rFonts w:ascii="Calibri" w:eastAsia="Times New Roman" w:hAnsi="Calibri" w:cs="Tahoma"/>
          <w:noProof/>
          <w:color w:val="000000"/>
          <w:lang w:eastAsia="sk-SK"/>
        </w:rPr>
        <w:t>oré sa stratili alebo poškodili.</w:t>
      </w:r>
    </w:p>
    <w:p w14:paraId="2C62ABA6"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p>
    <w:p w14:paraId="605FBBC5"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p>
    <w:p w14:paraId="53B364CF" w14:textId="77777777" w:rsidR="00646F77" w:rsidRPr="001F592A"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1F592A">
        <w:rPr>
          <w:rFonts w:ascii="Calibri" w:eastAsia="Times New Roman" w:hAnsi="Calibri" w:cs="Tahoma"/>
          <w:b/>
          <w:noProof/>
          <w:color w:val="000000"/>
          <w:lang w:eastAsia="sk-SK"/>
        </w:rPr>
        <w:t>Predaj cestovných lístkov, kontrola cestovných lístkov</w:t>
      </w:r>
    </w:p>
    <w:p w14:paraId="242F36C9" w14:textId="77777777" w:rsidR="00646F77" w:rsidRPr="001F592A"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425591D7" w14:textId="77777777" w:rsidR="00646F77" w:rsidRPr="006F4F1E"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t>10.1.</w:t>
      </w:r>
      <w:r w:rsidRPr="006F4F1E">
        <w:rPr>
          <w:rFonts w:ascii="Calibri" w:eastAsia="Times New Roman" w:hAnsi="Calibri" w:cs="Times New Roman"/>
          <w:noProof/>
          <w:color w:val="000000"/>
          <w:lang w:eastAsia="sk-SK"/>
        </w:rPr>
        <w:tab/>
        <w:t xml:space="preserve">Cestovný lístok je </w:t>
      </w:r>
      <w:r w:rsidRPr="006F4F1E">
        <w:rPr>
          <w:rFonts w:ascii="Calibri" w:eastAsia="Times New Roman" w:hAnsi="Calibri" w:cs="Arial"/>
          <w:noProof/>
          <w:lang w:eastAsia="sk-SK"/>
        </w:rPr>
        <w:t xml:space="preserve">potvrdením o uzatvorení zmluvy o preprave osôb a o zaplatení cestovného. Cestovný lístok v papierovej podobe obsahuje obchodné meno dopravcu, jeho identifikačné číslo a daňové identifikačné číslo, druh cestovného lístka, čas jeho platnosti, prevádzkový rozsah a sumu zaplateného cestovného. </w:t>
      </w:r>
      <w:r w:rsidRPr="006F4F1E">
        <w:rPr>
          <w:rFonts w:ascii="Calibri" w:eastAsia="Times New Roman" w:hAnsi="Calibri" w:cs="Times New Roman"/>
          <w:noProof/>
          <w:color w:val="000000"/>
          <w:lang w:eastAsia="sk-SK"/>
        </w:rPr>
        <w:t xml:space="preserve"> </w:t>
      </w:r>
    </w:p>
    <w:p w14:paraId="67C8B042" w14:textId="6E357007" w:rsidR="00646F77" w:rsidRPr="006F4F1E"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lastRenderedPageBreak/>
        <w:t>10.2.</w:t>
      </w:r>
      <w:r w:rsidRPr="006F4F1E">
        <w:rPr>
          <w:rFonts w:ascii="Calibri" w:eastAsia="Times New Roman" w:hAnsi="Calibri" w:cs="Times New Roman"/>
          <w:noProof/>
          <w:color w:val="000000"/>
          <w:lang w:eastAsia="sk-SK"/>
        </w:rPr>
        <w:tab/>
        <w:t xml:space="preserve">Dopravca v pravidelnej autobusovej preprave vydáva cestovné lístky na jednotlivú cestu – jednorazové </w:t>
      </w:r>
      <w:r w:rsidR="008E360F" w:rsidRPr="008E360F">
        <w:rPr>
          <w:rFonts w:ascii="Calibri" w:eastAsia="Times New Roman" w:hAnsi="Calibri" w:cs="Times New Roman"/>
          <w:noProof/>
          <w:color w:val="000000"/>
          <w:lang w:eastAsia="sk-SK"/>
        </w:rPr>
        <w:t>lístky</w:t>
      </w:r>
      <w:r w:rsidRPr="006F4F1E">
        <w:rPr>
          <w:rFonts w:ascii="Calibri" w:eastAsia="Times New Roman" w:hAnsi="Calibri" w:cs="Times New Roman"/>
          <w:noProof/>
          <w:color w:val="000000"/>
          <w:lang w:eastAsia="sk-SK"/>
        </w:rPr>
        <w:t xml:space="preserve">. </w:t>
      </w:r>
    </w:p>
    <w:p w14:paraId="191EB4F0" w14:textId="77777777" w:rsidR="00646F77" w:rsidRPr="006F4F1E"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t>10.3.</w:t>
      </w:r>
      <w:r w:rsidRPr="006F4F1E">
        <w:rPr>
          <w:rFonts w:ascii="Calibri" w:eastAsia="Times New Roman" w:hAnsi="Calibri" w:cs="Times New Roman"/>
          <w:noProof/>
          <w:color w:val="000000"/>
          <w:lang w:eastAsia="sk-SK"/>
        </w:rPr>
        <w:tab/>
        <w:t>Cestovné lístky na jednotlivú cestu vydáva Dopravca ako základné, z</w:t>
      </w:r>
      <w:r w:rsidRPr="006F4F1E">
        <w:rPr>
          <w:rFonts w:ascii="Calibri" w:eastAsia="Times New Roman" w:hAnsi="Calibri" w:cs="TimesNewRoman"/>
          <w:noProof/>
          <w:color w:val="000000"/>
          <w:lang w:eastAsia="sk-SK"/>
        </w:rPr>
        <w:t>ľ</w:t>
      </w:r>
      <w:r w:rsidRPr="006F4F1E">
        <w:rPr>
          <w:rFonts w:ascii="Calibri" w:eastAsia="Times New Roman" w:hAnsi="Calibri" w:cs="Times New Roman"/>
          <w:noProof/>
          <w:color w:val="000000"/>
          <w:lang w:eastAsia="sk-SK"/>
        </w:rPr>
        <w:t xml:space="preserve">avnené a osobitné. </w:t>
      </w:r>
    </w:p>
    <w:p w14:paraId="4A101050" w14:textId="77777777" w:rsidR="00646F77" w:rsidRPr="006F4F1E"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t>10.4.</w:t>
      </w:r>
      <w:r w:rsidRPr="006F4F1E">
        <w:rPr>
          <w:rFonts w:ascii="Calibri" w:eastAsia="Times New Roman" w:hAnsi="Calibri" w:cs="Times New Roman"/>
          <w:noProof/>
          <w:color w:val="000000"/>
          <w:lang w:eastAsia="sk-SK"/>
        </w:rPr>
        <w:tab/>
        <w:t>Právo na zľavu na cestovnom lístku vo výške ustanovenej tarifou majú starobní a invalidní dôchodcovia po preukázaní poberania starobného alebo invalidného dôchodku, žiaci a študenti do veku 26 rokov po predložení potvrdenia o návšteve školy. Dopravca vydáva osobám, ktorí preukážu oprávnenie na zľavu podľa tohto ustanovenia, osobitný preukaz na zľavu. Možnosti ďalších zliav a vydávanie osobných cestovných lístkov upravuje tarifa.</w:t>
      </w:r>
    </w:p>
    <w:p w14:paraId="654E9E95" w14:textId="77777777" w:rsidR="00646F77" w:rsidRPr="001F592A"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10.5.</w:t>
      </w:r>
      <w:r>
        <w:rPr>
          <w:rFonts w:ascii="Calibri" w:eastAsia="Times New Roman" w:hAnsi="Calibri" w:cs="Times New Roman"/>
          <w:noProof/>
          <w:color w:val="000000"/>
          <w:lang w:eastAsia="sk-SK"/>
        </w:rPr>
        <w:tab/>
      </w:r>
      <w:r w:rsidRPr="001F592A">
        <w:rPr>
          <w:rFonts w:ascii="Calibri" w:eastAsia="Times New Roman" w:hAnsi="Calibri" w:cs="Times New Roman"/>
          <w:noProof/>
          <w:color w:val="000000"/>
          <w:lang w:eastAsia="sk-SK"/>
        </w:rPr>
        <w:t>Cestovný lístok môže byť zakúpený aj elektronicky, formou odrátania ceny lístka z vydanej čipovej karty, ktorú cestujúcim vydáva Dopravca. Typy cestovných lístkov a výšku cestovného ur</w:t>
      </w:r>
      <w:r w:rsidRPr="001F592A">
        <w:rPr>
          <w:rFonts w:ascii="Calibri" w:eastAsia="Times New Roman" w:hAnsi="Calibri" w:cs="TimesNewRoman"/>
          <w:noProof/>
          <w:color w:val="000000"/>
          <w:lang w:eastAsia="sk-SK"/>
        </w:rPr>
        <w:t>č</w:t>
      </w:r>
      <w:r w:rsidRPr="001F592A">
        <w:rPr>
          <w:rFonts w:ascii="Calibri" w:eastAsia="Times New Roman" w:hAnsi="Calibri" w:cs="Times New Roman"/>
          <w:noProof/>
          <w:color w:val="000000"/>
          <w:lang w:eastAsia="sk-SK"/>
        </w:rPr>
        <w:t>uje tarifa.</w:t>
      </w:r>
    </w:p>
    <w:p w14:paraId="39692F9B" w14:textId="7CE80707"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10.6</w:t>
      </w:r>
      <w:r w:rsidR="00646F77" w:rsidRPr="00EF4668">
        <w:rPr>
          <w:rFonts w:ascii="Calibri" w:eastAsia="Times New Roman" w:hAnsi="Calibri" w:cs="Times New Roman"/>
          <w:noProof/>
          <w:color w:val="000000"/>
          <w:lang w:eastAsia="sk-SK"/>
        </w:rPr>
        <w:t>.</w:t>
      </w:r>
      <w:r w:rsidR="00646F77" w:rsidRPr="00EF4668">
        <w:rPr>
          <w:rFonts w:ascii="Calibri" w:eastAsia="Times New Roman" w:hAnsi="Calibri" w:cs="Times New Roman"/>
          <w:noProof/>
          <w:color w:val="000000"/>
          <w:lang w:eastAsia="sk-SK"/>
        </w:rPr>
        <w:tab/>
        <w:t>Jednorazový cestovný lístok opráv</w:t>
      </w:r>
      <w:r w:rsidR="00646F77" w:rsidRPr="00EF4668">
        <w:rPr>
          <w:rFonts w:ascii="Calibri" w:eastAsia="Times New Roman" w:hAnsi="Calibri" w:cs="TimesNewRoman"/>
          <w:noProof/>
          <w:color w:val="000000"/>
          <w:lang w:eastAsia="sk-SK"/>
        </w:rPr>
        <w:t>ň</w:t>
      </w:r>
      <w:r w:rsidR="00646F77" w:rsidRPr="00EF4668">
        <w:rPr>
          <w:rFonts w:ascii="Calibri" w:eastAsia="Times New Roman" w:hAnsi="Calibri" w:cs="Times New Roman"/>
          <w:noProof/>
          <w:color w:val="000000"/>
          <w:lang w:eastAsia="sk-SK"/>
        </w:rPr>
        <w:t>uje cestujúceho na prepravu na jednej ceste z nástupnej do výstupnej zastávky.</w:t>
      </w:r>
      <w:r w:rsidR="00646F77" w:rsidRPr="001F592A">
        <w:rPr>
          <w:rFonts w:ascii="Calibri" w:eastAsia="Times New Roman" w:hAnsi="Calibri" w:cs="Times New Roman"/>
          <w:noProof/>
          <w:color w:val="000000"/>
          <w:lang w:eastAsia="sk-SK"/>
        </w:rPr>
        <w:t xml:space="preserve"> </w:t>
      </w:r>
    </w:p>
    <w:p w14:paraId="1D691A3F" w14:textId="0393E608"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10.7</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 xml:space="preserve">Jednorazový cestovný lístok, vydaný bez uvedenia </w:t>
      </w:r>
      <w:r w:rsidR="00B562CB">
        <w:rPr>
          <w:rFonts w:ascii="Calibri" w:eastAsia="Times New Roman" w:hAnsi="Calibri" w:cs="Times New Roman"/>
          <w:noProof/>
          <w:color w:val="000000"/>
          <w:lang w:eastAsia="sk-SK"/>
        </w:rPr>
        <w:t>mena, je po nastúpení do autobusu</w:t>
      </w:r>
      <w:r w:rsidR="00646F77" w:rsidRPr="001F592A">
        <w:rPr>
          <w:rFonts w:ascii="Calibri" w:eastAsia="Times New Roman" w:hAnsi="Calibri" w:cs="Times New Roman"/>
          <w:noProof/>
          <w:color w:val="000000"/>
          <w:lang w:eastAsia="sk-SK"/>
        </w:rPr>
        <w:t xml:space="preserve"> neprenosný. Cestujúci nie je oprávnený po nastúpení do autobusu odovzdať</w:t>
      </w:r>
      <w:r w:rsidR="00646F77" w:rsidRPr="001F592A">
        <w:rPr>
          <w:rFonts w:ascii="Calibri" w:eastAsia="Times New Roman" w:hAnsi="Calibri" w:cs="TimesNewRoman"/>
          <w:noProof/>
          <w:color w:val="000000"/>
          <w:lang w:eastAsia="sk-SK"/>
        </w:rPr>
        <w:t xml:space="preserve"> tento </w:t>
      </w:r>
      <w:r w:rsidR="008E360F">
        <w:rPr>
          <w:rFonts w:ascii="Calibri" w:eastAsia="Times New Roman" w:hAnsi="Calibri" w:cs="Times New Roman"/>
          <w:noProof/>
          <w:color w:val="000000"/>
          <w:lang w:eastAsia="sk-SK"/>
        </w:rPr>
        <w:t>cestovný lístok inej osobe</w:t>
      </w:r>
      <w:r w:rsidR="00646F77" w:rsidRPr="001F592A">
        <w:rPr>
          <w:rFonts w:ascii="Calibri" w:eastAsia="Times New Roman" w:hAnsi="Calibri" w:cs="Times New Roman"/>
          <w:noProof/>
          <w:color w:val="000000"/>
          <w:lang w:eastAsia="sk-SK"/>
        </w:rPr>
        <w:t>. Ak bol cestovný lístok vydaný na meno, môže tento použi</w:t>
      </w:r>
      <w:r w:rsidR="00646F77" w:rsidRPr="001F592A">
        <w:rPr>
          <w:rFonts w:ascii="Calibri" w:eastAsia="Times New Roman" w:hAnsi="Calibri" w:cs="TimesNewRoman"/>
          <w:noProof/>
          <w:color w:val="000000"/>
          <w:lang w:eastAsia="sk-SK"/>
        </w:rPr>
        <w:t xml:space="preserve">ť </w:t>
      </w:r>
      <w:r w:rsidR="00646F77" w:rsidRPr="001F592A">
        <w:rPr>
          <w:rFonts w:ascii="Calibri" w:eastAsia="Times New Roman" w:hAnsi="Calibri" w:cs="Times New Roman"/>
          <w:noProof/>
          <w:color w:val="000000"/>
          <w:lang w:eastAsia="sk-SK"/>
        </w:rPr>
        <w:t>iná osoba len s výslovným súhlasom Dopravcu alebo oprávneného zamestnanca Dopravcu.</w:t>
      </w:r>
    </w:p>
    <w:p w14:paraId="6420B3A8" w14:textId="4BBAE47D"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10.8</w:t>
      </w:r>
      <w:r w:rsidR="00646F77">
        <w:rPr>
          <w:rFonts w:ascii="Calibri" w:eastAsia="Times New Roman" w:hAnsi="Calibri" w:cs="Times New Roman"/>
          <w:noProof/>
          <w:lang w:eastAsia="sk-SK"/>
        </w:rPr>
        <w:t>.</w:t>
      </w:r>
      <w:r w:rsidR="00646F77">
        <w:rPr>
          <w:rFonts w:ascii="Calibri" w:eastAsia="Times New Roman" w:hAnsi="Calibri" w:cs="Times New Roman"/>
          <w:noProof/>
          <w:lang w:eastAsia="sk-SK"/>
        </w:rPr>
        <w:tab/>
      </w:r>
      <w:r w:rsidR="00646F77" w:rsidRPr="001F592A">
        <w:rPr>
          <w:rFonts w:ascii="Calibri" w:eastAsia="Times New Roman" w:hAnsi="Calibri" w:cs="Times New Roman"/>
          <w:noProof/>
          <w:lang w:eastAsia="sk-SK"/>
        </w:rPr>
        <w:t xml:space="preserve">Dopravca je oprávnený neuznať platnosť poškodeného cestovného lístka a platnosť poškodenej vydanej čipovej karty, ak údaje na lístku / čipovej karte nie sú dobre čitateľné. </w:t>
      </w:r>
    </w:p>
    <w:p w14:paraId="55992CE4" w14:textId="33CF7620"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10.9</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Z</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avnený a osobitný cestovný lístok sa považuje za platný len v spojení s platným preukazom na z</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avu cestovného. Právo na z</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avu cestovného preukazuje cestujúci vodi</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 xml:space="preserve">ovi osobitným preukazom. V prípade pochybností o vzniku nároku na zľavu cestovného, je Dopravca, alebo oprávnený zamestnanec Dopravcu, oprávnený požadovať od Cestujúceho ďalšie doklady na preukázanie nároku na zľavu. </w:t>
      </w:r>
    </w:p>
    <w:p w14:paraId="705C0024" w14:textId="724EEF28"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10.10</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Cestujúci je povinný presved</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i</w:t>
      </w:r>
      <w:r w:rsidR="00646F77" w:rsidRPr="001F592A">
        <w:rPr>
          <w:rFonts w:ascii="Calibri" w:eastAsia="Times New Roman" w:hAnsi="Calibri" w:cs="TimesNewRoman"/>
          <w:noProof/>
          <w:color w:val="000000"/>
          <w:lang w:eastAsia="sk-SK"/>
        </w:rPr>
        <w:t xml:space="preserve">ť </w:t>
      </w:r>
      <w:r w:rsidR="00646F77" w:rsidRPr="001F592A">
        <w:rPr>
          <w:rFonts w:ascii="Calibri" w:eastAsia="Times New Roman" w:hAnsi="Calibri" w:cs="Times New Roman"/>
          <w:noProof/>
          <w:color w:val="000000"/>
          <w:lang w:eastAsia="sk-SK"/>
        </w:rPr>
        <w:t xml:space="preserve">sa pri preberaní cestovného lístka, </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i mu bol vydaný pod</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 xml:space="preserve">a jeho údajov, najmä </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i zaplatené cestovné zodpovedá cene vyzna</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enej na cestovnom lístku; na neskoršiu reklamáciu Cestujúceho Dopravca neprihliada.</w:t>
      </w:r>
    </w:p>
    <w:p w14:paraId="147E52B4" w14:textId="18B47C1E"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10.11</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 xml:space="preserve">Cestujúci je sám zodpovedný za stratu alebo poškodenie cestovného lístka, Dopravca neposkytuje náhradu za stratené alebo poškodené cestovné lístky, ktoré sú nepoužiteľné. </w:t>
      </w:r>
    </w:p>
    <w:p w14:paraId="4D376CFA" w14:textId="290A4366" w:rsidR="00646F77" w:rsidRPr="006F4F1E"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10.12</w:t>
      </w:r>
      <w:r w:rsidR="00646F77" w:rsidRPr="006F4F1E">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ab/>
        <w:t xml:space="preserve">Kontrolu úhrady cestovného má právo vykonávať oprávnený zamestnanec Dopravcu - vodič autobusu alebo iná oprávnená osoba – revízor, ktorý sa preukazuje identifikačným preukazom alebo odznakom. </w:t>
      </w:r>
    </w:p>
    <w:p w14:paraId="625C8564" w14:textId="699787C5" w:rsidR="00646F77" w:rsidRPr="006F4F1E"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10.13</w:t>
      </w:r>
      <w:r w:rsidR="00646F77" w:rsidRPr="006F4F1E">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ab/>
      </w:r>
      <w:r w:rsidR="00646F77" w:rsidRPr="00D020B7">
        <w:rPr>
          <w:rFonts w:ascii="Calibri" w:eastAsia="Times New Roman" w:hAnsi="Calibri" w:cs="Tahoma"/>
          <w:noProof/>
          <w:color w:val="000000"/>
          <w:lang w:eastAsia="sk-SK"/>
        </w:rPr>
        <w:t xml:space="preserve">Cestujúci je povinný na vyzvanie oprávneného pracovníka Dopravcu, alebo aj inej oprávnenej osoby (osoby poverené vykonávaním odborného dozoru) kedykoľvek počas prepravy a pri vystupovaní z autobusu, preukázať sa platným cestovným lístkom a nárokom na zľavu z cestovného,  </w:t>
      </w:r>
      <w:r w:rsidR="00646F77" w:rsidRPr="00D020B7">
        <w:t xml:space="preserve">v </w:t>
      </w:r>
      <w:r w:rsidR="00646F77" w:rsidRPr="00D020B7">
        <w:rPr>
          <w:spacing w:val="-1"/>
        </w:rPr>
        <w:t xml:space="preserve">prípade </w:t>
      </w:r>
      <w:r w:rsidR="00646F77" w:rsidRPr="00D020B7">
        <w:t>potreby</w:t>
      </w:r>
      <w:r w:rsidR="00646F77" w:rsidRPr="00D020B7">
        <w:rPr>
          <w:spacing w:val="-5"/>
        </w:rPr>
        <w:t xml:space="preserve"> </w:t>
      </w:r>
      <w:r w:rsidR="00646F77" w:rsidRPr="00D020B7">
        <w:t xml:space="preserve">ich </w:t>
      </w:r>
      <w:r w:rsidR="00646F77" w:rsidRPr="00D020B7">
        <w:rPr>
          <w:spacing w:val="-1"/>
        </w:rPr>
        <w:t>poskytnúť</w:t>
      </w:r>
      <w:r w:rsidR="00646F77" w:rsidRPr="00D020B7">
        <w:t xml:space="preserve"> </w:t>
      </w:r>
      <w:r w:rsidR="00646F77" w:rsidRPr="00D020B7">
        <w:rPr>
          <w:spacing w:val="-1"/>
        </w:rPr>
        <w:t>dopravcovi</w:t>
      </w:r>
      <w:r w:rsidR="00646F77" w:rsidRPr="00D020B7">
        <w:t xml:space="preserve"> na</w:t>
      </w:r>
      <w:r w:rsidR="00646F77" w:rsidRPr="00D020B7">
        <w:rPr>
          <w:spacing w:val="-1"/>
        </w:rPr>
        <w:t xml:space="preserve"> </w:t>
      </w:r>
      <w:r w:rsidR="00646F77" w:rsidRPr="00D020B7">
        <w:t>výmenu za</w:t>
      </w:r>
      <w:r w:rsidR="00646F77" w:rsidRPr="00D020B7">
        <w:rPr>
          <w:spacing w:val="-1"/>
        </w:rPr>
        <w:t xml:space="preserve"> </w:t>
      </w:r>
      <w:r w:rsidR="00646F77" w:rsidRPr="00D020B7">
        <w:t>náhradný</w:t>
      </w:r>
      <w:r w:rsidR="00646F77" w:rsidRPr="00D020B7">
        <w:rPr>
          <w:spacing w:val="-5"/>
        </w:rPr>
        <w:t xml:space="preserve"> cestovný lístok.</w:t>
      </w:r>
    </w:p>
    <w:p w14:paraId="12762D9D" w14:textId="205AB09D" w:rsidR="00646F77" w:rsidRPr="00D459DF"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10.14</w:t>
      </w:r>
      <w:r w:rsidR="00646F77" w:rsidRPr="00D459DF">
        <w:rPr>
          <w:rFonts w:ascii="Calibri" w:eastAsia="Times New Roman" w:hAnsi="Calibri" w:cs="Tahoma"/>
          <w:noProof/>
          <w:color w:val="000000"/>
          <w:lang w:eastAsia="sk-SK"/>
        </w:rPr>
        <w:t>.</w:t>
      </w:r>
      <w:r w:rsidR="00646F77" w:rsidRPr="00D459DF">
        <w:rPr>
          <w:rFonts w:ascii="Calibri" w:eastAsia="Times New Roman" w:hAnsi="Calibri" w:cs="Tahoma"/>
          <w:noProof/>
          <w:color w:val="000000"/>
          <w:lang w:eastAsia="sk-SK"/>
        </w:rPr>
        <w:tab/>
        <w:t xml:space="preserve">Cestujúci, ktorý sa na vyzvanie podľa odseku </w:t>
      </w:r>
      <w:r w:rsidRPr="007714CA">
        <w:rPr>
          <w:rFonts w:ascii="Calibri" w:eastAsia="Times New Roman" w:hAnsi="Calibri" w:cs="Tahoma"/>
          <w:noProof/>
          <w:color w:val="000000"/>
          <w:lang w:eastAsia="sk-SK"/>
        </w:rPr>
        <w:t>10.13</w:t>
      </w:r>
      <w:r w:rsidR="00646F77" w:rsidRPr="007714CA">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 xml:space="preserve"> oprávneného pracovníka Dopravcu nepreukáže platným cestovným lístkom alebo nepreukáže nárok na </w:t>
      </w:r>
      <w:r w:rsidR="00646F77" w:rsidRPr="00EF4668">
        <w:rPr>
          <w:rFonts w:ascii="Calibri" w:eastAsia="Times New Roman" w:hAnsi="Calibri" w:cs="Tahoma"/>
          <w:noProof/>
          <w:color w:val="000000"/>
          <w:lang w:eastAsia="sk-SK"/>
        </w:rPr>
        <w:t>zľavu z cestovného</w:t>
      </w:r>
      <w:r w:rsidR="00646F77" w:rsidRPr="006F4F1E">
        <w:rPr>
          <w:rFonts w:ascii="Calibri" w:eastAsia="Times New Roman" w:hAnsi="Calibri" w:cs="Tahoma"/>
          <w:noProof/>
          <w:color w:val="000000"/>
          <w:lang w:eastAsia="sk-SK"/>
        </w:rPr>
        <w:t xml:space="preserve">, je povinný zaplatiť dopravcovi základné cestovné z východiskovej zastávky kontrolovaného spoja do cieľovej zastávky  a sankčnú úhradu za cestovanie bez platného cestovného </w:t>
      </w:r>
      <w:r w:rsidR="00646F77" w:rsidRPr="00D459DF">
        <w:rPr>
          <w:rFonts w:ascii="Calibri" w:eastAsia="Times New Roman" w:hAnsi="Calibri" w:cs="Tahoma"/>
          <w:noProof/>
          <w:color w:val="000000"/>
          <w:lang w:eastAsia="sk-SK"/>
        </w:rPr>
        <w:t xml:space="preserve">lístka určenej v tarife. </w:t>
      </w:r>
    </w:p>
    <w:p w14:paraId="5AC0A32B" w14:textId="474D486D" w:rsidR="00646F77" w:rsidRPr="00D459DF"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10.15</w:t>
      </w:r>
      <w:r w:rsidR="00646F77" w:rsidRPr="006F4F1E">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ab/>
        <w:t xml:space="preserve">Ak cestujúci </w:t>
      </w:r>
      <w:r w:rsidR="00646F77">
        <w:rPr>
          <w:rFonts w:ascii="Calibri" w:eastAsia="Times New Roman" w:hAnsi="Calibri" w:cs="Tahoma"/>
          <w:noProof/>
          <w:color w:val="000000"/>
          <w:lang w:eastAsia="sk-SK"/>
        </w:rPr>
        <w:t>nezaplatí požadované cestovné a</w:t>
      </w:r>
      <w:r w:rsidR="004E4E79">
        <w:rPr>
          <w:rFonts w:ascii="Calibri" w:eastAsia="Times New Roman" w:hAnsi="Calibri" w:cs="Tahoma"/>
          <w:noProof/>
          <w:color w:val="000000"/>
          <w:lang w:eastAsia="sk-SK"/>
        </w:rPr>
        <w:t xml:space="preserve"> </w:t>
      </w:r>
      <w:r w:rsidR="00646F77" w:rsidRPr="006F4F1E">
        <w:rPr>
          <w:rFonts w:ascii="Calibri" w:eastAsia="Times New Roman" w:hAnsi="Calibri" w:cs="Tahoma"/>
          <w:noProof/>
          <w:color w:val="000000"/>
          <w:lang w:eastAsia="sk-SK"/>
        </w:rPr>
        <w:t>sankčnú úhradu oprávnenému zamestna</w:t>
      </w:r>
      <w:r w:rsidR="00B562CB">
        <w:rPr>
          <w:rFonts w:ascii="Calibri" w:eastAsia="Times New Roman" w:hAnsi="Calibri" w:cs="Tahoma"/>
          <w:noProof/>
          <w:color w:val="000000"/>
          <w:lang w:eastAsia="sk-SK"/>
        </w:rPr>
        <w:t>ncovi Dopravcu priamo v autobuse</w:t>
      </w:r>
      <w:r w:rsidR="00646F77" w:rsidRPr="006F4F1E">
        <w:rPr>
          <w:rFonts w:ascii="Calibri" w:eastAsia="Times New Roman" w:hAnsi="Calibri" w:cs="Tahoma"/>
          <w:noProof/>
          <w:color w:val="000000"/>
          <w:lang w:eastAsia="sk-SK"/>
        </w:rPr>
        <w:t xml:space="preserve">, cestujúci je povinný oprávnenému zamestnancovi Dopravcu oznámiť a preukázať svoje osobné údaje, potrebné na vymáhanie cestovného a úhrady. Dokladom na preukázanie osobných údajov je výlučne </w:t>
      </w:r>
      <w:r w:rsidR="00646F77" w:rsidRPr="00D459DF">
        <w:rPr>
          <w:rFonts w:ascii="Calibri" w:eastAsia="Times New Roman" w:hAnsi="Calibri" w:cs="Tahoma"/>
          <w:noProof/>
          <w:color w:val="000000"/>
          <w:lang w:eastAsia="sk-SK"/>
        </w:rPr>
        <w:t xml:space="preserve">preukaz totožnosti, pas alebo preukaz povolenia k pobytu cudzinca. Ak sa cestujúci nemôže alebo nechce preukázať svoje osobné údaje, je povinný strpieť potrebné úkony spojené s privolaním polície a zistením jeho totožnosti. </w:t>
      </w:r>
    </w:p>
    <w:p w14:paraId="2B409F3C" w14:textId="281F36AD" w:rsidR="00646F77" w:rsidRPr="006F4F1E"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10.16</w:t>
      </w:r>
      <w:r w:rsidR="00646F77" w:rsidRPr="00D459DF">
        <w:rPr>
          <w:rFonts w:ascii="Calibri" w:eastAsia="Times New Roman" w:hAnsi="Calibri" w:cs="Tahoma"/>
          <w:noProof/>
          <w:color w:val="000000"/>
          <w:lang w:eastAsia="sk-SK"/>
        </w:rPr>
        <w:t>.</w:t>
      </w:r>
      <w:r w:rsidR="00646F77" w:rsidRPr="00D459DF">
        <w:rPr>
          <w:rFonts w:ascii="Calibri" w:eastAsia="Times New Roman" w:hAnsi="Calibri" w:cs="Tahoma"/>
          <w:noProof/>
          <w:color w:val="000000"/>
          <w:lang w:eastAsia="sk-SK"/>
        </w:rPr>
        <w:tab/>
        <w:t>Dopravca je oprávnený požadovať od cestujúceho tieto osobné údaje, potrebné na vymáhanie cestovného a sankčnej úhrady za cestovanie bez platného cestovného lístka: meno a priezvisko, dátum narodenia, adresa trvalého bydliska, číslo preukazu totožnosti, cestovného pasu, prípadne iného dokladu totožnosti, v prípade neplnoletého cestujúceho</w:t>
      </w:r>
      <w:r w:rsidR="00646F77" w:rsidRPr="006F4F1E">
        <w:rPr>
          <w:rFonts w:ascii="Calibri" w:eastAsia="Times New Roman" w:hAnsi="Calibri" w:cs="Tahoma"/>
          <w:noProof/>
          <w:color w:val="000000"/>
          <w:lang w:eastAsia="sk-SK"/>
        </w:rPr>
        <w:t xml:space="preserve"> aj osobné údaje v danom rozsahu zákonného zástupcu cestujúceho. </w:t>
      </w:r>
    </w:p>
    <w:p w14:paraId="692988E0" w14:textId="35B81188" w:rsidR="00646F77" w:rsidRPr="005A7E37"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r>
        <w:rPr>
          <w:rFonts w:ascii="Calibri" w:eastAsia="Times New Roman" w:hAnsi="Calibri" w:cs="Tahoma"/>
          <w:noProof/>
          <w:color w:val="000000"/>
          <w:lang w:eastAsia="sk-SK"/>
        </w:rPr>
        <w:t>10.17</w:t>
      </w:r>
      <w:r w:rsidR="00646F77" w:rsidRPr="00C60260">
        <w:rPr>
          <w:rFonts w:ascii="Calibri" w:eastAsia="Times New Roman" w:hAnsi="Calibri" w:cs="Tahoma"/>
          <w:noProof/>
          <w:color w:val="000000"/>
          <w:lang w:eastAsia="sk-SK"/>
        </w:rPr>
        <w:t>.</w:t>
      </w:r>
      <w:r w:rsidR="00646F77">
        <w:rPr>
          <w:rFonts w:ascii="Calibri" w:eastAsia="Times New Roman" w:hAnsi="Calibri" w:cs="Tahoma"/>
          <w:b/>
          <w:noProof/>
          <w:color w:val="000000"/>
          <w:lang w:eastAsia="sk-SK"/>
        </w:rPr>
        <w:tab/>
      </w:r>
      <w:r w:rsidR="00646F77" w:rsidRPr="001F592A">
        <w:rPr>
          <w:rFonts w:ascii="Calibri" w:eastAsia="Times New Roman" w:hAnsi="Calibri" w:cs="Tahoma"/>
          <w:noProof/>
          <w:color w:val="000000"/>
          <w:lang w:eastAsia="sk-SK"/>
        </w:rPr>
        <w:t>Ak Cestuj</w:t>
      </w:r>
      <w:r w:rsidR="008E360F">
        <w:rPr>
          <w:rFonts w:ascii="Calibri" w:eastAsia="Times New Roman" w:hAnsi="Calibri" w:cs="Tahoma"/>
          <w:noProof/>
          <w:color w:val="000000"/>
          <w:lang w:eastAsia="sk-SK"/>
        </w:rPr>
        <w:t>úci nepreukáže zľavu cestovného</w:t>
      </w:r>
      <w:r w:rsidR="00646F77" w:rsidRPr="001F592A">
        <w:rPr>
          <w:rFonts w:ascii="Calibri" w:eastAsia="Times New Roman" w:hAnsi="Calibri" w:cs="Tahoma"/>
          <w:noProof/>
          <w:color w:val="000000"/>
          <w:lang w:eastAsia="sk-SK"/>
        </w:rPr>
        <w:t xml:space="preserve">, ale vyhlási, že </w:t>
      </w:r>
      <w:r w:rsidR="008E360F">
        <w:rPr>
          <w:rFonts w:ascii="Calibri" w:eastAsia="Times New Roman" w:hAnsi="Calibri" w:cs="Tahoma"/>
          <w:noProof/>
          <w:color w:val="000000"/>
          <w:lang w:eastAsia="sk-SK"/>
        </w:rPr>
        <w:t xml:space="preserve">zľavový preukaz </w:t>
      </w:r>
      <w:r w:rsidR="00646F77" w:rsidRPr="005A7E37">
        <w:rPr>
          <w:rFonts w:ascii="Calibri" w:eastAsia="Times New Roman" w:hAnsi="Calibri" w:cs="Tahoma"/>
          <w:noProof/>
          <w:color w:val="000000"/>
          <w:lang w:eastAsia="sk-SK"/>
        </w:rPr>
        <w:t>vlastní</w:t>
      </w:r>
      <w:r w:rsidR="004E4E79">
        <w:rPr>
          <w:rFonts w:ascii="Calibri" w:eastAsia="Times New Roman" w:hAnsi="Calibri" w:cs="Tahoma"/>
          <w:noProof/>
          <w:color w:val="000000"/>
          <w:lang w:eastAsia="sk-SK"/>
        </w:rPr>
        <w:t>,</w:t>
      </w:r>
      <w:r w:rsidR="00646F77" w:rsidRPr="005A7E37">
        <w:rPr>
          <w:rFonts w:ascii="Calibri" w:eastAsia="Times New Roman" w:hAnsi="Calibri" w:cs="Tahoma"/>
          <w:noProof/>
          <w:color w:val="000000"/>
          <w:lang w:eastAsia="sk-SK"/>
        </w:rPr>
        <w:t xml:space="preserve"> túto skutočnosť do pätnástich pracovných dní preukáže na mieste určenom Dopravcom.</w:t>
      </w:r>
      <w:r w:rsidR="00646F77" w:rsidRPr="005A7E37">
        <w:rPr>
          <w:rFonts w:ascii="Calibri" w:eastAsia="Times New Roman" w:hAnsi="Calibri" w:cs="Tahoma"/>
          <w:noProof/>
          <w:color w:val="FF0000"/>
          <w:lang w:eastAsia="sk-SK"/>
        </w:rPr>
        <w:t xml:space="preserve"> </w:t>
      </w:r>
    </w:p>
    <w:p w14:paraId="7974EF89" w14:textId="796237D4" w:rsidR="00646F77" w:rsidRPr="009124F5"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lang w:eastAsia="sk-SK"/>
        </w:rPr>
      </w:pPr>
      <w:r>
        <w:rPr>
          <w:rFonts w:ascii="Calibri" w:eastAsia="Times New Roman" w:hAnsi="Calibri" w:cs="Tahoma"/>
          <w:noProof/>
          <w:lang w:eastAsia="sk-SK"/>
        </w:rPr>
        <w:lastRenderedPageBreak/>
        <w:t>10.18</w:t>
      </w:r>
      <w:r w:rsidR="00646F77" w:rsidRPr="005A7E37">
        <w:rPr>
          <w:rFonts w:ascii="Calibri" w:eastAsia="Times New Roman" w:hAnsi="Calibri" w:cs="Tahoma"/>
          <w:noProof/>
          <w:lang w:eastAsia="sk-SK"/>
        </w:rPr>
        <w:t xml:space="preserve">.   </w:t>
      </w:r>
      <w:r w:rsidR="00646F77" w:rsidRPr="005A7E37">
        <w:rPr>
          <w:rFonts w:ascii="Calibri" w:eastAsia="Times New Roman" w:hAnsi="Calibri" w:cs="Tahoma"/>
          <w:noProof/>
          <w:lang w:val="en-US" w:eastAsia="sk-SK"/>
        </w:rPr>
        <w:t>Oprávnená osoba môže urobiť zvukové záznamy svojej verbálnej komunikácie s cestujúcim pre účely ochrany práv a právom chránených záujmov oprávnenej osoby pri overovaní oprávnenosti podnetov a sťažností zo strany cestujúcej verejnosti, pokiaľ na ich použitie cestujúcich vopred upozorní.</w:t>
      </w:r>
    </w:p>
    <w:p w14:paraId="161645C5"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p>
    <w:p w14:paraId="56BF1688" w14:textId="77777777" w:rsidR="0047191E" w:rsidRDefault="0047191E"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p>
    <w:p w14:paraId="6F7F58BA"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p>
    <w:p w14:paraId="037BC053" w14:textId="77777777" w:rsidR="00646F77"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C60260">
        <w:rPr>
          <w:rFonts w:ascii="Calibri" w:eastAsia="Times New Roman" w:hAnsi="Calibri" w:cs="Tahoma"/>
          <w:b/>
          <w:noProof/>
          <w:color w:val="000000"/>
          <w:lang w:eastAsia="sk-SK"/>
        </w:rPr>
        <w:t>Preprava batožiny</w:t>
      </w:r>
    </w:p>
    <w:p w14:paraId="3D8DE13B" w14:textId="77777777" w:rsidR="00646F77" w:rsidRPr="00C60260" w:rsidRDefault="00646F77" w:rsidP="00A64F18">
      <w:pPr>
        <w:overflowPunct w:val="0"/>
        <w:autoSpaceDE w:val="0"/>
        <w:autoSpaceDN w:val="0"/>
        <w:adjustRightInd w:val="0"/>
        <w:spacing w:after="0" w:line="240" w:lineRule="auto"/>
        <w:ind w:left="709"/>
        <w:jc w:val="both"/>
        <w:textAlignment w:val="baseline"/>
        <w:rPr>
          <w:rFonts w:ascii="Calibri" w:eastAsia="Times New Roman" w:hAnsi="Calibri" w:cs="Tahoma"/>
          <w:b/>
          <w:noProof/>
          <w:color w:val="000000"/>
          <w:lang w:eastAsia="sk-SK"/>
        </w:rPr>
      </w:pPr>
    </w:p>
    <w:p w14:paraId="07066D4D" w14:textId="62030E7C" w:rsidR="00646F77" w:rsidRPr="005A7E3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11.1.</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 xml:space="preserve">Cestujúci má právo na prepravu príručnej batožiny a v prípade, že to umožňujú kapacitné a prevádzkové </w:t>
      </w:r>
      <w:r w:rsidRPr="005A7E37">
        <w:rPr>
          <w:rFonts w:ascii="Calibri" w:eastAsia="Times New Roman" w:hAnsi="Calibri" w:cs="Tahoma"/>
          <w:noProof/>
          <w:color w:val="000000"/>
          <w:lang w:eastAsia="sk-SK"/>
        </w:rPr>
        <w:t>podmienky, aj na prepravu cestovnej batožiny a</w:t>
      </w:r>
      <w:r w:rsidR="00DD3A65">
        <w:rPr>
          <w:rFonts w:ascii="Calibri" w:eastAsia="Times New Roman" w:hAnsi="Calibri" w:cs="Tahoma"/>
          <w:noProof/>
          <w:color w:val="000000"/>
          <w:lang w:eastAsia="sk-SK"/>
        </w:rPr>
        <w:t xml:space="preserve"> živých spoločenských </w:t>
      </w:r>
      <w:r w:rsidRPr="00DD3A65">
        <w:rPr>
          <w:rFonts w:ascii="Calibri" w:eastAsia="Times New Roman" w:hAnsi="Calibri" w:cs="Tahoma"/>
          <w:noProof/>
          <w:lang w:eastAsia="sk-SK"/>
        </w:rPr>
        <w:t xml:space="preserve">zvierat. </w:t>
      </w:r>
    </w:p>
    <w:p w14:paraId="1C9BE6C9" w14:textId="6F05CEBA"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5A7E37">
        <w:rPr>
          <w:rFonts w:ascii="Calibri" w:eastAsia="Times New Roman" w:hAnsi="Calibri" w:cs="Tahoma"/>
          <w:noProof/>
          <w:color w:val="000000"/>
          <w:lang w:eastAsia="sk-SK"/>
        </w:rPr>
        <w:t>11.2.</w:t>
      </w:r>
      <w:r w:rsidRPr="005A7E37">
        <w:rPr>
          <w:rFonts w:ascii="Calibri" w:eastAsia="Times New Roman" w:hAnsi="Calibri" w:cs="Tahoma"/>
          <w:noProof/>
          <w:color w:val="000000"/>
          <w:lang w:eastAsia="sk-SK"/>
        </w:rPr>
        <w:tab/>
        <w:t xml:space="preserve">Príručnú batožinu prepravuje Dopravca spoločne s cestujúcim a na jeho zodpovednosť, ktorý je </w:t>
      </w:r>
      <w:r w:rsidR="00B562CB">
        <w:rPr>
          <w:rFonts w:ascii="Calibri" w:eastAsia="Times New Roman" w:hAnsi="Calibri" w:cs="Tahoma"/>
          <w:noProof/>
          <w:color w:val="000000"/>
          <w:lang w:eastAsia="sk-SK"/>
        </w:rPr>
        <w:t>oprávnený prepravovať v autobuse</w:t>
      </w:r>
      <w:r w:rsidRPr="005A7E37">
        <w:rPr>
          <w:rFonts w:ascii="Calibri" w:eastAsia="Times New Roman" w:hAnsi="Calibri" w:cs="Tahoma"/>
          <w:noProof/>
          <w:color w:val="000000"/>
          <w:lang w:eastAsia="sk-SK"/>
        </w:rPr>
        <w:t xml:space="preserve"> najviac 2 kusy príručnej batožiny, ak vodič neurčí inak. Vzhľadom na to, že príručná batožina je po celú dobu prepravy prepravovaná spolu s cestujúcim, Dopravca nezodpovedá za jej stratu, poškodenie alebo odcudzenie, ibaže by poškodenie bolo spôsobené okolnosťami, ktoré majú pôvod v prevádzke.</w:t>
      </w:r>
    </w:p>
    <w:p w14:paraId="00460056" w14:textId="77777777" w:rsidR="00646F77" w:rsidRPr="00C60260" w:rsidRDefault="00646F77" w:rsidP="0036056C">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1887900D" w14:textId="77777777" w:rsidR="00646F77" w:rsidRPr="00C60260"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11.3.</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Príručnou batožinou je:</w:t>
      </w:r>
    </w:p>
    <w:p w14:paraId="23AE0E07" w14:textId="2EC575A5"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I.</w:t>
      </w:r>
      <w:r w:rsidRPr="00D459DF">
        <w:rPr>
          <w:rFonts w:ascii="Calibri" w:eastAsia="Times New Roman" w:hAnsi="Calibri" w:cs="Tahoma"/>
          <w:noProof/>
          <w:color w:val="000000"/>
          <w:lang w:eastAsia="sk-SK"/>
        </w:rPr>
        <w:tab/>
        <w:t>vec, ktorú možno ľahko, rýchle a bezpečn</w:t>
      </w:r>
      <w:r w:rsidR="00B562CB">
        <w:rPr>
          <w:rFonts w:ascii="Calibri" w:eastAsia="Times New Roman" w:hAnsi="Calibri" w:cs="Tahoma"/>
          <w:noProof/>
          <w:color w:val="000000"/>
          <w:lang w:eastAsia="sk-SK"/>
        </w:rPr>
        <w:t>e naložiť a umiestniť v autobuse</w:t>
      </w:r>
      <w:r w:rsidRPr="00D459DF">
        <w:rPr>
          <w:rFonts w:ascii="Calibri" w:eastAsia="Times New Roman" w:hAnsi="Calibri" w:cs="Tahoma"/>
          <w:noProof/>
          <w:color w:val="000000"/>
          <w:lang w:eastAsia="sk-SK"/>
        </w:rPr>
        <w:t>, ak neohrozuje bezpečnosť a zdravie ostatných cestujúcich, a plynulosť prepravy,</w:t>
      </w:r>
    </w:p>
    <w:p w14:paraId="675CF970" w14:textId="77777777"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II.</w:t>
      </w:r>
      <w:r w:rsidRPr="00D459DF">
        <w:rPr>
          <w:rFonts w:ascii="Calibri" w:eastAsia="Times New Roman" w:hAnsi="Calibri" w:cs="Tahoma"/>
          <w:noProof/>
          <w:color w:val="000000"/>
          <w:lang w:eastAsia="sk-SK"/>
        </w:rPr>
        <w:tab/>
        <w:t>detský kočík, ak je možné ho z kapacitných dôvodov ako príručnú batožinu prepravovať; ak to z kapacitných dôvodov nie je možné, prepravuje sa detský kočík ako cestovná batožina,</w:t>
      </w:r>
    </w:p>
    <w:p w14:paraId="73F866BC" w14:textId="77777777" w:rsidR="007714CA" w:rsidRDefault="007714CA"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III.</w:t>
      </w:r>
      <w:r>
        <w:rPr>
          <w:rFonts w:ascii="Calibri" w:eastAsia="Times New Roman" w:hAnsi="Calibri" w:cs="Tahoma"/>
          <w:noProof/>
          <w:color w:val="000000"/>
          <w:lang w:eastAsia="sk-SK"/>
        </w:rPr>
        <w:tab/>
        <w:t>živé spoločenské zvieratá</w:t>
      </w:r>
      <w:r w:rsidR="00646F77" w:rsidRPr="00D459DF">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prepravované spolu s cestujúcim </w:t>
      </w:r>
      <w:r w:rsidR="00646F77" w:rsidRPr="00D459DF">
        <w:rPr>
          <w:rFonts w:ascii="Calibri" w:eastAsia="Times New Roman" w:hAnsi="Calibri" w:cs="Tahoma"/>
          <w:noProof/>
          <w:color w:val="000000"/>
          <w:lang w:eastAsia="sk-SK"/>
        </w:rPr>
        <w:t xml:space="preserve">podľa podmienok </w:t>
      </w:r>
      <w:r>
        <w:rPr>
          <w:rFonts w:ascii="Calibri" w:eastAsia="Times New Roman" w:hAnsi="Calibri" w:cs="Tahoma"/>
          <w:noProof/>
          <w:color w:val="000000"/>
          <w:lang w:eastAsia="sk-SK"/>
        </w:rPr>
        <w:t xml:space="preserve"> </w:t>
      </w:r>
    </w:p>
    <w:p w14:paraId="74DA3A5E" w14:textId="1B8A3BDA" w:rsidR="00646F77" w:rsidRPr="00D459DF" w:rsidRDefault="00646F77" w:rsidP="007714CA">
      <w:pPr>
        <w:overflowPunct w:val="0"/>
        <w:autoSpaceDE w:val="0"/>
        <w:autoSpaceDN w:val="0"/>
        <w:adjustRightInd w:val="0"/>
        <w:spacing w:after="0" w:line="240" w:lineRule="auto"/>
        <w:ind w:left="1134" w:firstLine="282"/>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uvedených v tomto článku,</w:t>
      </w:r>
    </w:p>
    <w:p w14:paraId="72FE0B93" w14:textId="77777777" w:rsidR="00646F77" w:rsidRPr="00C60260"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IV.</w:t>
      </w:r>
      <w:r w:rsidRPr="00D459DF">
        <w:rPr>
          <w:rFonts w:ascii="Calibri" w:eastAsia="Times New Roman" w:hAnsi="Calibri" w:cs="Tahoma"/>
          <w:noProof/>
          <w:color w:val="000000"/>
          <w:lang w:eastAsia="sk-SK"/>
        </w:rPr>
        <w:tab/>
        <w:t>ak</w:t>
      </w:r>
      <w:r w:rsidRPr="00C60260">
        <w:rPr>
          <w:rFonts w:ascii="Calibri" w:eastAsia="Times New Roman" w:hAnsi="Calibri" w:cs="Tahoma"/>
          <w:noProof/>
          <w:color w:val="000000"/>
          <w:lang w:eastAsia="sk-SK"/>
        </w:rPr>
        <w:t xml:space="preserve"> to kapacitné dôvody dovoľujú, jeden pár lyží; ak to z kapacitných dôvodov nie je možné, prepravujú sa tieto veci ako cestovná batožina.</w:t>
      </w:r>
    </w:p>
    <w:p w14:paraId="170F081B" w14:textId="77777777" w:rsidR="00646F77" w:rsidRPr="00D459DF"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ArialNarrow"/>
          <w:noProof/>
          <w:lang w:eastAsia="sk-SK"/>
        </w:rPr>
      </w:pPr>
      <w:r>
        <w:rPr>
          <w:rFonts w:ascii="Calibri" w:eastAsia="Times New Roman" w:hAnsi="Calibri" w:cs="Tahoma"/>
          <w:noProof/>
          <w:color w:val="000000"/>
          <w:lang w:eastAsia="sk-SK"/>
        </w:rPr>
        <w:t>11.4.</w:t>
      </w:r>
      <w:r>
        <w:rPr>
          <w:rFonts w:ascii="Calibri" w:eastAsia="Times New Roman" w:hAnsi="Calibri" w:cs="Tahoma"/>
          <w:noProof/>
          <w:color w:val="000000"/>
          <w:lang w:eastAsia="sk-SK"/>
        </w:rPr>
        <w:tab/>
      </w:r>
      <w:r w:rsidRPr="00D459DF">
        <w:rPr>
          <w:rFonts w:ascii="Calibri" w:eastAsia="Times New Roman" w:hAnsi="Calibri" w:cs="Tahoma"/>
          <w:noProof/>
          <w:color w:val="000000"/>
          <w:lang w:eastAsia="sk-SK"/>
        </w:rPr>
        <w:t xml:space="preserve">Detský kočík je možné prepravovať len s vedomím vodiča.  </w:t>
      </w:r>
      <w:r w:rsidRPr="00D459DF">
        <w:rPr>
          <w:rFonts w:ascii="Calibri" w:eastAsia="Times New Roman" w:hAnsi="Calibri" w:cs="Times New Roman"/>
          <w:noProof/>
          <w:lang w:eastAsia="sk-SK"/>
        </w:rPr>
        <w:t>Prepravu viacerých detských kočíkov posúdi vodič autobusu.</w:t>
      </w:r>
    </w:p>
    <w:p w14:paraId="36B6B778"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11.5.</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 xml:space="preserve">Príručná batožina sa prepravuje na mieste k tomu určenom tak, aby neohrozovala ani neobmedzovala vodiča ani ostatných cestujúcich. </w:t>
      </w:r>
    </w:p>
    <w:p w14:paraId="1AA95142"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11.6.</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Výška úhrady za prepravu príručnej batožiny je určená v tarife. Dopravca je povinný vydať cestujúcemu doklad o zaplatení úhrady za prepravu príručnej batožiny.</w:t>
      </w:r>
    </w:p>
    <w:p w14:paraId="6C9F2292" w14:textId="7A2B3946"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11.7.</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Cestovná batožina sa prepravuje oddelene od cestujúceho. Cestovná batožina je všetko, čo nie je príručnou batožinou a zároveň nie je vylúčené z prepravy. Za oddelenú prepravu sa považuje preprava batožín uložených na mieste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enom Dopravcom mimo </w:t>
      </w:r>
      <w:r w:rsidRPr="00C60260">
        <w:rPr>
          <w:rFonts w:ascii="Calibri" w:eastAsia="Times New Roman" w:hAnsi="Calibri" w:cs="Times New Roman"/>
          <w:noProof/>
          <w:lang w:eastAsia="sk-SK"/>
        </w:rPr>
        <w:t xml:space="preserve">priestoru </w:t>
      </w:r>
      <w:r w:rsidR="00D8415F">
        <w:rPr>
          <w:rFonts w:ascii="Calibri" w:eastAsia="Times New Roman" w:hAnsi="Calibri" w:cs="Times New Roman"/>
          <w:noProof/>
          <w:lang w:eastAsia="sk-SK"/>
        </w:rPr>
        <w:t>autobusu</w:t>
      </w:r>
      <w:r w:rsidRPr="00C60260">
        <w:rPr>
          <w:rFonts w:ascii="Calibri" w:eastAsia="Times New Roman" w:hAnsi="Calibri" w:cs="Times New Roman"/>
          <w:noProof/>
          <w:color w:val="000000"/>
          <w:lang w:eastAsia="sk-SK"/>
        </w:rPr>
        <w:t>,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eného na prepravu cestujúcich alebo v tomto priestore, ale na takom mieste, že cestujúci nemá možnos</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na svoju batožinu dohliada</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w:t>
      </w:r>
    </w:p>
    <w:p w14:paraId="2FFE33D3" w14:textId="75C31362"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11.8.</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Ako batožinu môže cestujúci vzia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so sebou drobné </w:t>
      </w:r>
      <w:r w:rsidR="007714CA">
        <w:rPr>
          <w:rFonts w:ascii="Calibri" w:eastAsia="Times New Roman" w:hAnsi="Calibri" w:cs="Tahoma"/>
          <w:noProof/>
          <w:color w:val="000000"/>
          <w:lang w:eastAsia="sk-SK"/>
        </w:rPr>
        <w:t>živé spoločenské zvieratá</w:t>
      </w:r>
      <w:r w:rsidR="007714CA" w:rsidRPr="00D459DF">
        <w:rPr>
          <w:rFonts w:ascii="Calibri" w:eastAsia="Times New Roman" w:hAnsi="Calibri" w:cs="Tahoma"/>
          <w:noProof/>
          <w:color w:val="000000"/>
          <w:lang w:eastAsia="sk-SK"/>
        </w:rPr>
        <w:t xml:space="preserve"> </w:t>
      </w:r>
      <w:r w:rsidR="007714CA">
        <w:rPr>
          <w:rFonts w:ascii="Calibri" w:eastAsia="Times New Roman" w:hAnsi="Calibri" w:cs="Tahoma"/>
          <w:noProof/>
          <w:color w:val="000000"/>
          <w:lang w:eastAsia="sk-SK"/>
        </w:rPr>
        <w:t>prepravované spolu s cestujúcim</w:t>
      </w:r>
      <w:r w:rsidRPr="00C60260">
        <w:rPr>
          <w:rFonts w:ascii="Calibri" w:eastAsia="Times New Roman" w:hAnsi="Calibri" w:cs="Times New Roman"/>
          <w:noProof/>
          <w:color w:val="000000"/>
          <w:lang w:eastAsia="sk-SK"/>
        </w:rPr>
        <w:t>, pokia</w:t>
      </w:r>
      <w:r w:rsidRPr="00C60260">
        <w:rPr>
          <w:rFonts w:ascii="Calibri" w:eastAsia="Times New Roman" w:hAnsi="Calibri" w:cs="TimesNewRoman"/>
          <w:noProof/>
          <w:color w:val="000000"/>
          <w:lang w:eastAsia="sk-SK"/>
        </w:rPr>
        <w:t xml:space="preserve">ľ </w:t>
      </w:r>
      <w:r w:rsidRPr="00C60260">
        <w:rPr>
          <w:rFonts w:ascii="Calibri" w:eastAsia="Times New Roman" w:hAnsi="Calibri" w:cs="Times New Roman"/>
          <w:noProof/>
          <w:color w:val="000000"/>
          <w:lang w:eastAsia="sk-SK"/>
        </w:rPr>
        <w:t xml:space="preserve">tomu nebránia osobitné predpisy, ak ich preprava nespôsobuje nepohodlie ostatných cestujúcich, neohrozuje ich zdravie alebo bezpečnosť a nemá vplyv na bezpečnosť a plynulosť prepravy. </w:t>
      </w:r>
      <w:r w:rsidR="00DD3A65">
        <w:rPr>
          <w:rFonts w:ascii="Calibri" w:eastAsia="Times New Roman" w:hAnsi="Calibri" w:cs="Times New Roman"/>
          <w:noProof/>
          <w:color w:val="000000"/>
          <w:lang w:eastAsia="sk-SK"/>
        </w:rPr>
        <w:t xml:space="preserve">Živé spoločenské </w:t>
      </w:r>
      <w:r w:rsidR="00DD3A65" w:rsidRPr="00DD3A65">
        <w:rPr>
          <w:rFonts w:ascii="Calibri" w:eastAsia="Times New Roman" w:hAnsi="Calibri" w:cs="Times New Roman"/>
          <w:noProof/>
          <w:lang w:eastAsia="sk-SK"/>
        </w:rPr>
        <w:t>z</w:t>
      </w:r>
      <w:r w:rsidRPr="00DD3A65">
        <w:rPr>
          <w:rFonts w:ascii="Calibri" w:eastAsia="Times New Roman" w:hAnsi="Calibri" w:cs="Times New Roman"/>
          <w:noProof/>
          <w:lang w:eastAsia="sk-SK"/>
        </w:rPr>
        <w:t>vieratá</w:t>
      </w:r>
      <w:r w:rsidRPr="004E4E79">
        <w:rPr>
          <w:rFonts w:ascii="Calibri" w:eastAsia="Times New Roman" w:hAnsi="Calibri" w:cs="Times New Roman"/>
          <w:noProof/>
          <w:color w:val="FF0000"/>
          <w:lang w:eastAsia="sk-SK"/>
        </w:rPr>
        <w:t xml:space="preserve"> </w:t>
      </w:r>
      <w:r w:rsidRPr="00C60260">
        <w:rPr>
          <w:rFonts w:ascii="Calibri" w:eastAsia="Times New Roman" w:hAnsi="Calibri" w:cs="Times New Roman"/>
          <w:noProof/>
          <w:color w:val="000000"/>
          <w:lang w:eastAsia="sk-SK"/>
        </w:rPr>
        <w:t xml:space="preserve">sa môžu prepravovať zásadne len v uzavretých klietkach, košoch alebo iných vhodných schránkach s nepriepustným dnom. Pre prepravu schránok so </w:t>
      </w:r>
      <w:r w:rsidR="00DD3A65">
        <w:rPr>
          <w:rFonts w:ascii="Calibri" w:eastAsia="Times New Roman" w:hAnsi="Calibri" w:cs="Times New Roman"/>
          <w:noProof/>
          <w:color w:val="000000"/>
          <w:lang w:eastAsia="sk-SK"/>
        </w:rPr>
        <w:t xml:space="preserve">živými spoločenskými </w:t>
      </w:r>
      <w:r w:rsidRPr="00DD3A65">
        <w:rPr>
          <w:rFonts w:ascii="Calibri" w:eastAsia="Times New Roman" w:hAnsi="Calibri" w:cs="Times New Roman"/>
          <w:noProof/>
          <w:lang w:eastAsia="sk-SK"/>
        </w:rPr>
        <w:t xml:space="preserve">zvieratami platia ustanovenia </w:t>
      </w:r>
      <w:r w:rsidRPr="00C60260">
        <w:rPr>
          <w:rFonts w:ascii="Calibri" w:eastAsia="Times New Roman" w:hAnsi="Calibri" w:cs="Times New Roman"/>
          <w:noProof/>
          <w:color w:val="000000"/>
          <w:lang w:eastAsia="sk-SK"/>
        </w:rPr>
        <w:t xml:space="preserve">o preprave batožín. </w:t>
      </w:r>
    </w:p>
    <w:p w14:paraId="4616F800" w14:textId="42ABD929"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11.9.</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Bez schránky je možné prepravovať psa, ktorý má bezpe</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ný náhubok a drží sa na krátkej vôdzke. V jednom </w:t>
      </w:r>
      <w:r w:rsidR="00B562CB">
        <w:rPr>
          <w:rFonts w:ascii="Calibri" w:eastAsia="Times New Roman" w:hAnsi="Calibri" w:cs="Times New Roman"/>
          <w:noProof/>
          <w:color w:val="000000"/>
          <w:lang w:eastAsia="sk-SK"/>
        </w:rPr>
        <w:t>autobuse</w:t>
      </w:r>
      <w:r w:rsidRPr="00C60260">
        <w:rPr>
          <w:rFonts w:ascii="Calibri" w:eastAsia="Times New Roman" w:hAnsi="Calibri" w:cs="Times New Roman"/>
          <w:noProof/>
          <w:color w:val="000000"/>
          <w:lang w:eastAsia="sk-SK"/>
        </w:rPr>
        <w:t xml:space="preserve"> sa smie prepravova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najviac jeden pes bez schránky. V </w:t>
      </w:r>
      <w:r w:rsidRPr="00C60260">
        <w:rPr>
          <w:rFonts w:ascii="Calibri" w:eastAsia="Times New Roman" w:hAnsi="Calibri" w:cs="TimesNewRoman"/>
          <w:noProof/>
          <w:color w:val="000000"/>
          <w:lang w:eastAsia="sk-SK"/>
        </w:rPr>
        <w:t>čase dopravnej špičky alebo v prípade zaplnenia miest na sedenie</w:t>
      </w:r>
      <w:r w:rsidRPr="00C60260">
        <w:rPr>
          <w:rFonts w:ascii="Calibri" w:eastAsia="Times New Roman" w:hAnsi="Calibri" w:cs="Times New Roman"/>
          <w:noProof/>
          <w:color w:val="000000"/>
          <w:lang w:eastAsia="sk-SK"/>
        </w:rPr>
        <w:t xml:space="preserve"> môže byť</w:t>
      </w:r>
      <w:r w:rsidRPr="00C60260">
        <w:rPr>
          <w:rFonts w:ascii="Calibri" w:eastAsia="Times New Roman" w:hAnsi="Calibri" w:cs="TimesNewRoman"/>
          <w:noProof/>
          <w:color w:val="000000"/>
          <w:lang w:eastAsia="sk-SK"/>
        </w:rPr>
        <w:t xml:space="preserve"> </w:t>
      </w:r>
      <w:r w:rsidRPr="00C60260">
        <w:rPr>
          <w:rFonts w:ascii="Calibri" w:eastAsia="Times New Roman" w:hAnsi="Calibri" w:cs="Times New Roman"/>
          <w:noProof/>
          <w:color w:val="000000"/>
          <w:lang w:eastAsia="sk-SK"/>
        </w:rPr>
        <w:t>preprava psa bez schránky odmietnutá. Ustanovenie tohto odseku s výnimkou prvej vety sa nevz</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ahuje na psov sprevádzajúcich zdravotne postihnuté osoby.</w:t>
      </w:r>
    </w:p>
    <w:p w14:paraId="7A34E360" w14:textId="49DEB26E"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11.10.</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Vodi</w:t>
      </w:r>
      <w:r w:rsidRPr="00C60260">
        <w:rPr>
          <w:rFonts w:ascii="Calibri" w:eastAsia="Times New Roman" w:hAnsi="Calibri" w:cs="TimesNewRoman"/>
          <w:noProof/>
          <w:color w:val="000000"/>
          <w:lang w:eastAsia="sk-SK"/>
        </w:rPr>
        <w:t xml:space="preserve">č </w:t>
      </w:r>
      <w:r w:rsidR="00D8415F">
        <w:rPr>
          <w:rFonts w:ascii="Calibri" w:eastAsia="Times New Roman" w:hAnsi="Calibri" w:cs="TimesNewRoman"/>
          <w:noProof/>
          <w:color w:val="000000"/>
          <w:lang w:eastAsia="sk-SK"/>
        </w:rPr>
        <w:t>autobusu</w:t>
      </w:r>
      <w:r w:rsidRPr="00C60260">
        <w:rPr>
          <w:rFonts w:ascii="Calibri" w:eastAsia="Times New Roman" w:hAnsi="Calibri" w:cs="TimesNewRoman"/>
          <w:noProof/>
          <w:color w:val="000000"/>
          <w:lang w:eastAsia="sk-SK"/>
        </w:rPr>
        <w:t xml:space="preserve"> </w:t>
      </w:r>
      <w:r w:rsidRPr="00C60260">
        <w:rPr>
          <w:rFonts w:ascii="Calibri" w:eastAsia="Times New Roman" w:hAnsi="Calibri" w:cs="Times New Roman"/>
          <w:noProof/>
          <w:color w:val="000000"/>
          <w:lang w:eastAsia="sk-SK"/>
        </w:rPr>
        <w:t>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í, </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 sa batožina prepraví ako príru</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ná batožina alebo ako cestovná batožina, mimo priestoru pre cestujúcich. Ak vodi</w:t>
      </w:r>
      <w:r w:rsidRPr="00C60260">
        <w:rPr>
          <w:rFonts w:ascii="Calibri" w:eastAsia="Times New Roman" w:hAnsi="Calibri" w:cs="TimesNewRoman"/>
          <w:noProof/>
          <w:color w:val="000000"/>
          <w:lang w:eastAsia="sk-SK"/>
        </w:rPr>
        <w:t xml:space="preserve">č </w:t>
      </w:r>
      <w:r w:rsidRPr="00C60260">
        <w:rPr>
          <w:rFonts w:ascii="Calibri" w:eastAsia="Times New Roman" w:hAnsi="Calibri" w:cs="Times New Roman"/>
          <w:noProof/>
          <w:color w:val="000000"/>
          <w:lang w:eastAsia="sk-SK"/>
        </w:rPr>
        <w:t>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í ako miesto prepravy batožiny batožinový priestor, je cestujúci povinný upozorni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na osobitnú povahu batožiny, najmä na jej obsah a hodnotu, a ak vyžaduje, aby sa s </w:t>
      </w:r>
      <w:r w:rsidRPr="00C60260">
        <w:rPr>
          <w:rFonts w:ascii="Calibri" w:eastAsia="Times New Roman" w:hAnsi="Calibri" w:cs="TimesNewRoman"/>
          <w:noProof/>
          <w:color w:val="000000"/>
          <w:lang w:eastAsia="sk-SK"/>
        </w:rPr>
        <w:t>ň</w:t>
      </w:r>
      <w:r w:rsidRPr="00C60260">
        <w:rPr>
          <w:rFonts w:ascii="Calibri" w:eastAsia="Times New Roman" w:hAnsi="Calibri" w:cs="Times New Roman"/>
          <w:noProof/>
          <w:color w:val="000000"/>
          <w:lang w:eastAsia="sk-SK"/>
        </w:rPr>
        <w:t>ou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itým spôsobom zaobchádzalo alebo aby sa ukladala v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itej polohe. </w:t>
      </w:r>
      <w:r w:rsidRPr="00C60260">
        <w:rPr>
          <w:rFonts w:ascii="Calibri" w:eastAsia="Times New Roman" w:hAnsi="Calibri" w:cs="Times New Roman"/>
          <w:noProof/>
          <w:color w:val="000000"/>
          <w:lang w:eastAsia="sk-SK"/>
        </w:rPr>
        <w:lastRenderedPageBreak/>
        <w:t>Cestujúci nie je oprávnený prepravovať v cestovnej batožine peniaze, šperky a iné cennosti v hodnote vyššej ako 50 Eur.</w:t>
      </w:r>
    </w:p>
    <w:p w14:paraId="5A03CFBC"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FF0000"/>
          <w:lang w:eastAsia="sk-SK"/>
        </w:rPr>
      </w:pPr>
      <w:r>
        <w:rPr>
          <w:rFonts w:ascii="Calibri" w:eastAsia="Times New Roman" w:hAnsi="Calibri" w:cs="Times New Roman"/>
          <w:noProof/>
          <w:color w:val="000000"/>
          <w:lang w:eastAsia="sk-SK"/>
        </w:rPr>
        <w:t>11.11.</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Každú batožinu vodič ozna</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í batožinovým lístkom. Ukladať a vybera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batožinu z batožinového priestoru môže len vodi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v prípade potreby s pomocou cestujúceho. Cestujúci je povinný pred vybratím batožiny z batožinového priestoru predloži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vodi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ovi platný batožinový lístok. Vodi</w:t>
      </w:r>
      <w:r w:rsidRPr="00C60260">
        <w:rPr>
          <w:rFonts w:ascii="Calibri" w:eastAsia="Times New Roman" w:hAnsi="Calibri" w:cs="TimesNewRoman"/>
          <w:noProof/>
          <w:color w:val="000000"/>
          <w:lang w:eastAsia="sk-SK"/>
        </w:rPr>
        <w:t xml:space="preserve">č </w:t>
      </w:r>
      <w:r w:rsidRPr="00C60260">
        <w:rPr>
          <w:rFonts w:ascii="Calibri" w:eastAsia="Times New Roman" w:hAnsi="Calibri" w:cs="Times New Roman"/>
          <w:noProof/>
          <w:color w:val="000000"/>
          <w:lang w:eastAsia="sk-SK"/>
        </w:rPr>
        <w:t>je oprávnený vyda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cestujúcemu batožinu iba na základe predloženého platného batožinového lístku. Po vydaní batožiny vodi</w:t>
      </w:r>
      <w:r w:rsidRPr="00C60260">
        <w:rPr>
          <w:rFonts w:ascii="Calibri" w:eastAsia="Times New Roman" w:hAnsi="Calibri" w:cs="TimesNewRoman"/>
          <w:noProof/>
          <w:color w:val="000000"/>
          <w:lang w:eastAsia="sk-SK"/>
        </w:rPr>
        <w:t xml:space="preserve">č </w:t>
      </w:r>
      <w:r w:rsidRPr="00C60260">
        <w:rPr>
          <w:rFonts w:ascii="Calibri" w:eastAsia="Times New Roman" w:hAnsi="Calibri" w:cs="Times New Roman"/>
          <w:noProof/>
          <w:color w:val="000000"/>
          <w:lang w:eastAsia="sk-SK"/>
        </w:rPr>
        <w:t xml:space="preserve">batožinový lístok znehodnotí. </w:t>
      </w:r>
    </w:p>
    <w:p w14:paraId="5F4554DC"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11.12.</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Za prepravu cestovnej batožiny je Cestujúci povinný zaplatiť dovozné vo výške určenej tarifou. Dopravca je povinný vydať Cestujúcemu doklad o zaplatení dovozného, ktorým je v prípade cestovnej batožiny batožinový lístok.</w:t>
      </w:r>
    </w:p>
    <w:p w14:paraId="01D5558A" w14:textId="07DD3FD4"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11.13.</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Ak existuje podozrenie, že batožina nesp</w:t>
      </w:r>
      <w:r w:rsidRPr="00C60260">
        <w:rPr>
          <w:rFonts w:ascii="Calibri" w:eastAsia="Times New Roman" w:hAnsi="Calibri" w:cs="TimesNewRoman"/>
          <w:noProof/>
          <w:color w:val="000000"/>
          <w:lang w:eastAsia="sk-SK"/>
        </w:rPr>
        <w:t>ĺň</w:t>
      </w:r>
      <w:r w:rsidRPr="00C60260">
        <w:rPr>
          <w:rFonts w:ascii="Calibri" w:eastAsia="Times New Roman" w:hAnsi="Calibri" w:cs="Times New Roman"/>
          <w:noProof/>
          <w:color w:val="000000"/>
          <w:lang w:eastAsia="sk-SK"/>
        </w:rPr>
        <w:t xml:space="preserve">a podmienky stanovené týmto prepravným poriadkom alebo tarifou, je  vodič </w:t>
      </w:r>
      <w:r w:rsidR="00D8415F">
        <w:rPr>
          <w:rFonts w:ascii="Calibri" w:eastAsia="Times New Roman" w:hAnsi="Calibri" w:cs="Times New Roman"/>
          <w:noProof/>
          <w:color w:val="000000"/>
          <w:lang w:eastAsia="sk-SK"/>
        </w:rPr>
        <w:t>autobusu</w:t>
      </w:r>
      <w:r w:rsidRPr="00C60260">
        <w:rPr>
          <w:rFonts w:ascii="Calibri" w:eastAsia="Times New Roman" w:hAnsi="Calibri" w:cs="Times New Roman"/>
          <w:noProof/>
          <w:color w:val="000000"/>
          <w:lang w:eastAsia="sk-SK"/>
        </w:rPr>
        <w:t xml:space="preserve"> oprávnený presved</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sa v prítomnosti Cestujúceho o obsahu batožiny. Ak Cestujúci odmietne preskúmanie batožiny alebo ak sa pri jej preskúmaní zistí, že je z prepravy vylú</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ená, cestujúci je povinný vylúčené veci z autobusu odstráni</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 Ak cestujúci neposlúchne pokyn vodiča na odstránenie vecí, odstránenie batožiny zabezpe</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í vodič. V takomto prípade môže vodič vylú</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z </w:t>
      </w:r>
      <w:r w:rsidRPr="00C60260">
        <w:rPr>
          <w:rFonts w:ascii="Calibri" w:eastAsia="Times New Roman" w:hAnsi="Calibri" w:cs="TimesNewRoman"/>
          <w:noProof/>
          <w:color w:val="000000"/>
          <w:lang w:eastAsia="sk-SK"/>
        </w:rPr>
        <w:t>ď</w:t>
      </w:r>
      <w:r w:rsidRPr="00C60260">
        <w:rPr>
          <w:rFonts w:ascii="Calibri" w:eastAsia="Times New Roman" w:hAnsi="Calibri" w:cs="Times New Roman"/>
          <w:noProof/>
          <w:color w:val="000000"/>
          <w:lang w:eastAsia="sk-SK"/>
        </w:rPr>
        <w:t xml:space="preserve">alšej cesty bez nároku na vrátenie zaplateného cestovného a dovozného. </w:t>
      </w:r>
    </w:p>
    <w:p w14:paraId="703F4BE6"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11.14.</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 xml:space="preserve">Dopravca zodpovedá za škodu, ktorá vznikla na cestovnej batožine prepravovanej oddelene od cestujúceho v </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ase od jej prevzatia do jej vydania po skon</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ení prepravy cestujúceho. Ak bola škoda spôsobená cestujúcim, vadnos</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ou batožiny, jej obalu alebo balenia, osobitnou povahou batožiny alebo okolnos</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ou, ktorú dopravca nemohol odvráti</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 alebo preto, že cestujúci neupozornil vodi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a na potrebu osobitného nakladania s batožinou, dopravca za škodu nezodpovedá. Rovnako dopravca nezodpovedá za škodu, ktorá vznikla na opustenej batožine.</w:t>
      </w:r>
    </w:p>
    <w:p w14:paraId="474F9C4F"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11.15.</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Pri strate alebo zni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ení cestovnej batožiny prepravovanej oddelene od cestujúceho je dopravca  povinný nahradi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cenu, ktorú mala stratená alebo zni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ená batožina v </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ase, ke</w:t>
      </w:r>
      <w:r w:rsidRPr="00C60260">
        <w:rPr>
          <w:rFonts w:ascii="Calibri" w:eastAsia="Times New Roman" w:hAnsi="Calibri" w:cs="TimesNewRoman"/>
          <w:noProof/>
          <w:color w:val="000000"/>
          <w:lang w:eastAsia="sk-SK"/>
        </w:rPr>
        <w:t xml:space="preserve">ď </w:t>
      </w:r>
      <w:r w:rsidRPr="00C60260">
        <w:rPr>
          <w:rFonts w:ascii="Calibri" w:eastAsia="Times New Roman" w:hAnsi="Calibri" w:cs="Times New Roman"/>
          <w:noProof/>
          <w:color w:val="000000"/>
          <w:lang w:eastAsia="sk-SK"/>
        </w:rPr>
        <w:t>bola prevzatá na prepravu za základné dovozné, najviac však do výšky 300,- EUR za jeden kus batožiny. Okrem toho je povinný znáša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dovozné, ktoré cestujúci zaplatil za stratenú alebo zni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enú cestovnú batožinu. </w:t>
      </w:r>
    </w:p>
    <w:p w14:paraId="542C66E1" w14:textId="77777777" w:rsidR="00646F77" w:rsidRPr="00C60260"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1C3536">
        <w:rPr>
          <w:rFonts w:ascii="Calibri" w:eastAsia="Times New Roman" w:hAnsi="Calibri" w:cs="Times New Roman"/>
          <w:noProof/>
          <w:color w:val="000000"/>
          <w:lang w:eastAsia="sk-SK"/>
        </w:rPr>
        <w:t>11.16.</w:t>
      </w:r>
      <w:r w:rsidRPr="001C3536">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Z prepravy sú vylú</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ené:</w:t>
      </w:r>
    </w:p>
    <w:p w14:paraId="467399F5" w14:textId="77777777" w:rsidR="00646F77" w:rsidRPr="00D459DF"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w:t>
      </w:r>
      <w:r w:rsidRPr="00D459DF">
        <w:rPr>
          <w:rFonts w:ascii="Calibri" w:eastAsia="Times New Roman" w:hAnsi="Calibri" w:cs="Times New Roman"/>
          <w:noProof/>
          <w:color w:val="000000"/>
          <w:lang w:eastAsia="sk-SK"/>
        </w:rPr>
        <w:tab/>
        <w:t xml:space="preserve">   nebezpečné veci,</w:t>
      </w:r>
    </w:p>
    <w:p w14:paraId="5BE62C23" w14:textId="77777777" w:rsidR="00646F77" w:rsidRPr="00D459DF"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II.</w:t>
      </w:r>
      <w:r w:rsidRPr="00D459DF">
        <w:rPr>
          <w:rFonts w:ascii="Calibri" w:eastAsia="Times New Roman" w:hAnsi="Calibri" w:cs="Times New Roman"/>
          <w:noProof/>
          <w:color w:val="000000"/>
          <w:lang w:eastAsia="sk-SK"/>
        </w:rPr>
        <w:tab/>
        <w:t xml:space="preserve">   veci, preprava ktorých je zakázaná právnymi predpismi,</w:t>
      </w:r>
    </w:p>
    <w:p w14:paraId="28381647" w14:textId="77777777" w:rsidR="00646F77" w:rsidRPr="00D459DF"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III.</w:t>
      </w:r>
      <w:r w:rsidRPr="00D459DF">
        <w:rPr>
          <w:rFonts w:ascii="Calibri" w:eastAsia="Times New Roman" w:hAnsi="Calibri" w:cs="Times New Roman"/>
          <w:noProof/>
          <w:color w:val="000000"/>
          <w:lang w:eastAsia="sk-SK"/>
        </w:rPr>
        <w:tab/>
        <w:t xml:space="preserve">   zbrane, s výnimkou strelných zbraní príslušníkov ozbrojených síl a polície, </w:t>
      </w:r>
    </w:p>
    <w:p w14:paraId="0ABB7A49" w14:textId="77777777"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IV.</w:t>
      </w:r>
      <w:r w:rsidRPr="00D459DF">
        <w:rPr>
          <w:rFonts w:ascii="Calibri" w:eastAsia="Times New Roman" w:hAnsi="Calibri" w:cs="Times New Roman"/>
          <w:noProof/>
          <w:color w:val="000000"/>
          <w:lang w:eastAsia="sk-SK"/>
        </w:rPr>
        <w:tab/>
        <w:t xml:space="preserve">   veci, ktoré môžu ohrozi</w:t>
      </w:r>
      <w:r w:rsidRPr="00D459DF">
        <w:rPr>
          <w:rFonts w:ascii="Calibri" w:eastAsia="Times New Roman" w:hAnsi="Calibri" w:cs="TimesNewRoman"/>
          <w:noProof/>
          <w:color w:val="000000"/>
          <w:lang w:eastAsia="sk-SK"/>
        </w:rPr>
        <w:t xml:space="preserve">ť </w:t>
      </w:r>
      <w:r w:rsidRPr="00D459DF">
        <w:rPr>
          <w:rFonts w:ascii="Calibri" w:eastAsia="Times New Roman" w:hAnsi="Calibri" w:cs="Times New Roman"/>
          <w:noProof/>
          <w:color w:val="000000"/>
          <w:lang w:eastAsia="sk-SK"/>
        </w:rPr>
        <w:t>bezpe</w:t>
      </w:r>
      <w:r w:rsidRPr="00D459DF">
        <w:rPr>
          <w:rFonts w:ascii="Calibri" w:eastAsia="Times New Roman" w:hAnsi="Calibri" w:cs="TimesNewRoman"/>
          <w:noProof/>
          <w:color w:val="000000"/>
          <w:lang w:eastAsia="sk-SK"/>
        </w:rPr>
        <w:t>č</w:t>
      </w:r>
      <w:r w:rsidRPr="00D459DF">
        <w:rPr>
          <w:rFonts w:ascii="Calibri" w:eastAsia="Times New Roman" w:hAnsi="Calibri" w:cs="Times New Roman"/>
          <w:noProof/>
          <w:color w:val="000000"/>
          <w:lang w:eastAsia="sk-SK"/>
        </w:rPr>
        <w:t>nos</w:t>
      </w:r>
      <w:r w:rsidRPr="00D459DF">
        <w:rPr>
          <w:rFonts w:ascii="Calibri" w:eastAsia="Times New Roman" w:hAnsi="Calibri" w:cs="TimesNewRoman"/>
          <w:noProof/>
          <w:color w:val="000000"/>
          <w:lang w:eastAsia="sk-SK"/>
        </w:rPr>
        <w:t>ť alebo plynulosť prepravy</w:t>
      </w:r>
      <w:r w:rsidRPr="00D459DF">
        <w:rPr>
          <w:rFonts w:ascii="Calibri" w:eastAsia="Times New Roman" w:hAnsi="Calibri" w:cs="Times New Roman"/>
          <w:noProof/>
          <w:color w:val="000000"/>
          <w:lang w:eastAsia="sk-SK"/>
        </w:rPr>
        <w:t xml:space="preserve"> alebo poškodi</w:t>
      </w:r>
      <w:r w:rsidRPr="00D459DF">
        <w:rPr>
          <w:rFonts w:ascii="Calibri" w:eastAsia="Times New Roman" w:hAnsi="Calibri" w:cs="TimesNewRoman"/>
          <w:noProof/>
          <w:color w:val="000000"/>
          <w:lang w:eastAsia="sk-SK"/>
        </w:rPr>
        <w:t>ť</w:t>
      </w:r>
      <w:r w:rsidRPr="00D459DF">
        <w:rPr>
          <w:rFonts w:ascii="Calibri" w:eastAsia="Times New Roman" w:hAnsi="Calibri" w:cs="Times New Roman"/>
          <w:noProof/>
          <w:color w:val="000000"/>
          <w:lang w:eastAsia="sk-SK"/>
        </w:rPr>
        <w:t xml:space="preserve">,   </w:t>
      </w:r>
    </w:p>
    <w:p w14:paraId="554F09DA" w14:textId="018F1260"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 xml:space="preserve">         či  zne</w:t>
      </w:r>
      <w:r w:rsidRPr="00D459DF">
        <w:rPr>
          <w:rFonts w:ascii="Calibri" w:eastAsia="Times New Roman" w:hAnsi="Calibri" w:cs="TimesNewRoman"/>
          <w:noProof/>
          <w:color w:val="000000"/>
          <w:lang w:eastAsia="sk-SK"/>
        </w:rPr>
        <w:t>č</w:t>
      </w:r>
      <w:r w:rsidRPr="00D459DF">
        <w:rPr>
          <w:rFonts w:ascii="Calibri" w:eastAsia="Times New Roman" w:hAnsi="Calibri" w:cs="Times New Roman"/>
          <w:noProof/>
          <w:color w:val="000000"/>
          <w:lang w:eastAsia="sk-SK"/>
        </w:rPr>
        <w:t>isti</w:t>
      </w:r>
      <w:r w:rsidRPr="00D459DF">
        <w:rPr>
          <w:rFonts w:ascii="Calibri" w:eastAsia="Times New Roman" w:hAnsi="Calibri" w:cs="TimesNewRoman"/>
          <w:noProof/>
          <w:color w:val="000000"/>
          <w:lang w:eastAsia="sk-SK"/>
        </w:rPr>
        <w:t xml:space="preserve">ť ostatných </w:t>
      </w:r>
      <w:r w:rsidRPr="00D459DF">
        <w:rPr>
          <w:rFonts w:ascii="Calibri" w:eastAsia="Times New Roman" w:hAnsi="Calibri" w:cs="Times New Roman"/>
          <w:noProof/>
          <w:color w:val="000000"/>
          <w:lang w:eastAsia="sk-SK"/>
        </w:rPr>
        <w:t xml:space="preserve">cestujúcich alebo </w:t>
      </w:r>
      <w:r w:rsidR="00B562CB">
        <w:rPr>
          <w:rFonts w:ascii="Calibri" w:eastAsia="Times New Roman" w:hAnsi="Calibri" w:cs="Times New Roman"/>
          <w:noProof/>
          <w:color w:val="000000"/>
          <w:lang w:eastAsia="sk-SK"/>
        </w:rPr>
        <w:t>autobus</w:t>
      </w:r>
      <w:r w:rsidRPr="00D459DF">
        <w:rPr>
          <w:rFonts w:ascii="Calibri" w:eastAsia="Times New Roman" w:hAnsi="Calibri" w:cs="Times New Roman"/>
          <w:noProof/>
          <w:color w:val="000000"/>
          <w:lang w:eastAsia="sk-SK"/>
        </w:rPr>
        <w:t xml:space="preserve">, </w:t>
      </w:r>
    </w:p>
    <w:p w14:paraId="5439C709" w14:textId="77777777" w:rsidR="00646F77"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V.</w:t>
      </w:r>
      <w:r>
        <w:rPr>
          <w:rFonts w:ascii="Calibri" w:eastAsia="Times New Roman" w:hAnsi="Calibri" w:cs="Times New Roman"/>
          <w:noProof/>
          <w:color w:val="000000"/>
          <w:lang w:eastAsia="sk-SK"/>
        </w:rPr>
        <w:tab/>
        <w:t xml:space="preserve">   </w:t>
      </w:r>
      <w:r w:rsidRPr="00C60260">
        <w:rPr>
          <w:rFonts w:ascii="Calibri" w:eastAsia="Times New Roman" w:hAnsi="Calibri" w:cs="Times New Roman"/>
          <w:noProof/>
          <w:color w:val="000000"/>
          <w:lang w:eastAsia="sk-SK"/>
        </w:rPr>
        <w:t>veci, ktoré svojím zápachom, odpudzujúcim vzh</w:t>
      </w:r>
      <w:r w:rsidRPr="00C60260">
        <w:rPr>
          <w:rFonts w:ascii="Calibri" w:eastAsia="Times New Roman" w:hAnsi="Calibri" w:cs="TimesNewRoman"/>
          <w:noProof/>
          <w:color w:val="000000"/>
          <w:lang w:eastAsia="sk-SK"/>
        </w:rPr>
        <w:t>ľ</w:t>
      </w:r>
      <w:r w:rsidRPr="00C60260">
        <w:rPr>
          <w:rFonts w:ascii="Calibri" w:eastAsia="Times New Roman" w:hAnsi="Calibri" w:cs="Times New Roman"/>
          <w:noProof/>
          <w:color w:val="000000"/>
          <w:lang w:eastAsia="sk-SK"/>
        </w:rPr>
        <w:t xml:space="preserve">adom alebo z iného dôvodu </w:t>
      </w:r>
      <w:r>
        <w:rPr>
          <w:rFonts w:ascii="Calibri" w:eastAsia="Times New Roman" w:hAnsi="Calibri" w:cs="Times New Roman"/>
          <w:noProof/>
          <w:color w:val="000000"/>
          <w:lang w:eastAsia="sk-SK"/>
        </w:rPr>
        <w:t xml:space="preserve"> </w:t>
      </w:r>
    </w:p>
    <w:p w14:paraId="296B7F5A" w14:textId="531434E8" w:rsidR="0036056C" w:rsidRDefault="00646F77" w:rsidP="004A22FA">
      <w:pPr>
        <w:overflowPunct w:val="0"/>
        <w:autoSpaceDE w:val="0"/>
        <w:autoSpaceDN w:val="0"/>
        <w:adjustRightInd w:val="0"/>
        <w:spacing w:after="0" w:line="240" w:lineRule="auto"/>
        <w:ind w:left="1418"/>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 xml:space="preserve">   </w:t>
      </w:r>
      <w:r w:rsidRPr="00C60260">
        <w:rPr>
          <w:rFonts w:ascii="Calibri" w:eastAsia="Times New Roman" w:hAnsi="Calibri" w:cs="Times New Roman"/>
          <w:noProof/>
          <w:color w:val="000000"/>
          <w:lang w:eastAsia="sk-SK"/>
        </w:rPr>
        <w:t>by mohli by</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cestujúcim na </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archu</w:t>
      </w:r>
    </w:p>
    <w:p w14:paraId="493E8950" w14:textId="77777777" w:rsidR="004A22FA" w:rsidRDefault="004A22FA" w:rsidP="004A22FA">
      <w:pPr>
        <w:overflowPunct w:val="0"/>
        <w:autoSpaceDE w:val="0"/>
        <w:autoSpaceDN w:val="0"/>
        <w:adjustRightInd w:val="0"/>
        <w:spacing w:after="0" w:line="240" w:lineRule="auto"/>
        <w:ind w:left="1418"/>
        <w:jc w:val="both"/>
        <w:textAlignment w:val="baseline"/>
        <w:rPr>
          <w:rFonts w:ascii="Calibri" w:eastAsia="Times New Roman" w:hAnsi="Calibri" w:cs="Times New Roman"/>
          <w:noProof/>
          <w:color w:val="000000"/>
          <w:lang w:eastAsia="sk-SK"/>
        </w:rPr>
      </w:pPr>
    </w:p>
    <w:p w14:paraId="7F26A484" w14:textId="77777777" w:rsidR="004A22FA" w:rsidRPr="001C3536" w:rsidRDefault="004A22FA" w:rsidP="004A22FA">
      <w:pPr>
        <w:overflowPunct w:val="0"/>
        <w:autoSpaceDE w:val="0"/>
        <w:autoSpaceDN w:val="0"/>
        <w:adjustRightInd w:val="0"/>
        <w:spacing w:after="0" w:line="240" w:lineRule="auto"/>
        <w:ind w:left="1418"/>
        <w:jc w:val="both"/>
        <w:textAlignment w:val="baseline"/>
        <w:rPr>
          <w:rFonts w:ascii="Calibri" w:eastAsia="Times New Roman" w:hAnsi="Calibri" w:cs="Times New Roman"/>
          <w:noProof/>
          <w:color w:val="000000"/>
          <w:lang w:eastAsia="sk-SK"/>
        </w:rPr>
      </w:pPr>
    </w:p>
    <w:p w14:paraId="125E2715" w14:textId="77777777" w:rsidR="00646F77" w:rsidRPr="001C3536"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1C3536">
        <w:rPr>
          <w:rFonts w:ascii="Calibri" w:eastAsia="Times New Roman" w:hAnsi="Calibri" w:cs="Tahoma"/>
          <w:b/>
          <w:noProof/>
          <w:color w:val="000000"/>
          <w:lang w:eastAsia="sk-SK"/>
        </w:rPr>
        <w:t>Dopravn</w:t>
      </w:r>
      <w:r w:rsidRPr="001C3536">
        <w:rPr>
          <w:rFonts w:ascii="Calibri" w:eastAsia="Times New Roman" w:hAnsi="Calibri" w:cs="Tahoma"/>
          <w:b/>
          <w:noProof/>
          <w:color w:val="000000"/>
          <w:lang w:val="cs-CZ" w:eastAsia="sk-SK"/>
        </w:rPr>
        <w:t>é nehody a iné m</w:t>
      </w:r>
      <w:r w:rsidRPr="001C3536">
        <w:rPr>
          <w:rFonts w:ascii="Calibri" w:eastAsia="Times New Roman" w:hAnsi="Calibri" w:cs="Tahoma"/>
          <w:b/>
          <w:noProof/>
          <w:color w:val="000000"/>
          <w:lang w:eastAsia="sk-SK"/>
        </w:rPr>
        <w:t>imoriadne udalosti počas prepravy</w:t>
      </w:r>
    </w:p>
    <w:p w14:paraId="410E0CF2" w14:textId="77777777" w:rsidR="00646F77" w:rsidRPr="001C3536"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53138238" w14:textId="77777777" w:rsidR="00646F77" w:rsidRPr="001C3536"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12.1.</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Mimoriadnymi udalosťami počas prepravy sú najmä:</w:t>
      </w:r>
    </w:p>
    <w:p w14:paraId="2E77842C" w14:textId="18E3875D" w:rsidR="00646F77" w:rsidRPr="001C3536"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    </w:t>
      </w:r>
      <w:r w:rsidRPr="001C3536">
        <w:rPr>
          <w:rFonts w:ascii="Calibri" w:eastAsia="Times New Roman" w:hAnsi="Calibri" w:cs="Tahoma"/>
          <w:noProof/>
          <w:color w:val="000000"/>
          <w:lang w:eastAsia="sk-SK"/>
        </w:rPr>
        <w:t xml:space="preserve">dopravná nehoda </w:t>
      </w:r>
      <w:r w:rsidR="00D8415F">
        <w:rPr>
          <w:rFonts w:ascii="Calibri" w:eastAsia="Times New Roman" w:hAnsi="Calibri" w:cs="Tahoma"/>
          <w:noProof/>
          <w:color w:val="000000"/>
          <w:lang w:eastAsia="sk-SK"/>
        </w:rPr>
        <w:t>autobusu</w:t>
      </w:r>
      <w:r w:rsidRPr="001C3536">
        <w:rPr>
          <w:rFonts w:ascii="Calibri" w:eastAsia="Times New Roman" w:hAnsi="Calibri" w:cs="Tahoma"/>
          <w:noProof/>
          <w:color w:val="000000"/>
          <w:lang w:eastAsia="sk-SK"/>
        </w:rPr>
        <w:t>,</w:t>
      </w:r>
    </w:p>
    <w:p w14:paraId="3A16600E" w14:textId="7EBD4C00" w:rsidR="00646F77" w:rsidRPr="001C3536"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II.   </w:t>
      </w:r>
      <w:r w:rsidR="00B562CB">
        <w:rPr>
          <w:rFonts w:ascii="Calibri" w:eastAsia="Times New Roman" w:hAnsi="Calibri" w:cs="Tahoma"/>
          <w:noProof/>
          <w:color w:val="000000"/>
          <w:lang w:eastAsia="sk-SK"/>
        </w:rPr>
        <w:t>požiar v</w:t>
      </w:r>
      <w:r w:rsidRPr="001C3536">
        <w:rPr>
          <w:rFonts w:ascii="Calibri" w:eastAsia="Times New Roman" w:hAnsi="Calibri" w:cs="Tahoma"/>
          <w:noProof/>
          <w:color w:val="000000"/>
          <w:lang w:eastAsia="sk-SK"/>
        </w:rPr>
        <w:t xml:space="preserve"> </w:t>
      </w:r>
      <w:r w:rsidR="00B562CB">
        <w:rPr>
          <w:rFonts w:ascii="Calibri" w:eastAsia="Times New Roman" w:hAnsi="Calibri" w:cs="Tahoma"/>
          <w:noProof/>
          <w:color w:val="000000"/>
          <w:lang w:eastAsia="sk-SK"/>
        </w:rPr>
        <w:t>autobuse</w:t>
      </w:r>
      <w:r w:rsidRPr="001C3536">
        <w:rPr>
          <w:rFonts w:ascii="Calibri" w:eastAsia="Times New Roman" w:hAnsi="Calibri" w:cs="Tahoma"/>
          <w:noProof/>
          <w:color w:val="000000"/>
          <w:lang w:eastAsia="sk-SK"/>
        </w:rPr>
        <w:t>,</w:t>
      </w:r>
    </w:p>
    <w:p w14:paraId="076FCB49" w14:textId="77777777"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III.  </w:t>
      </w:r>
      <w:r w:rsidRPr="001C3536">
        <w:rPr>
          <w:rFonts w:ascii="Calibri" w:eastAsia="Times New Roman" w:hAnsi="Calibri" w:cs="Tahoma"/>
          <w:noProof/>
          <w:color w:val="000000"/>
          <w:lang w:eastAsia="sk-SK"/>
        </w:rPr>
        <w:t xml:space="preserve">úraz alebo náhle ochorenie, pri ktorom je ohrozený život alebo zdravie </w:t>
      </w:r>
    </w:p>
    <w:p w14:paraId="66D66CF5" w14:textId="77777777" w:rsidR="00646F77" w:rsidRPr="001C3536"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1C3536">
        <w:rPr>
          <w:rFonts w:ascii="Calibri" w:eastAsia="Times New Roman" w:hAnsi="Calibri" w:cs="Tahoma"/>
          <w:noProof/>
          <w:color w:val="000000"/>
          <w:lang w:eastAsia="sk-SK"/>
        </w:rPr>
        <w:t>cestujúceho, pracovníka Dopravcu alebo iných osôb,</w:t>
      </w:r>
    </w:p>
    <w:p w14:paraId="4B1EF11C" w14:textId="77777777" w:rsidR="00646F77" w:rsidRPr="001C3536" w:rsidRDefault="00646F77" w:rsidP="00A64F18">
      <w:pPr>
        <w:overflowPunct w:val="0"/>
        <w:autoSpaceDE w:val="0"/>
        <w:autoSpaceDN w:val="0"/>
        <w:adjustRightInd w:val="0"/>
        <w:spacing w:after="0" w:line="240" w:lineRule="auto"/>
        <w:ind w:left="567" w:firstLine="709"/>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IV. </w:t>
      </w:r>
      <w:r w:rsidRPr="001C3536">
        <w:rPr>
          <w:rFonts w:ascii="Calibri" w:eastAsia="Times New Roman" w:hAnsi="Calibri" w:cs="Tahoma"/>
          <w:noProof/>
          <w:color w:val="000000"/>
          <w:lang w:eastAsia="sk-SK"/>
        </w:rPr>
        <w:t>nepredpokladané prerušenie dopravy, ktoré trvá dlhšie než 30 minút.</w:t>
      </w:r>
    </w:p>
    <w:p w14:paraId="7D148D8B" w14:textId="77777777"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12.2.</w:t>
      </w:r>
      <w:r>
        <w:rPr>
          <w:rFonts w:ascii="Calibri" w:eastAsia="Times New Roman" w:hAnsi="Calibri" w:cs="Tahoma"/>
          <w:noProof/>
          <w:color w:val="000000"/>
          <w:lang w:eastAsia="sk-SK"/>
        </w:rPr>
        <w:tab/>
      </w:r>
      <w:r>
        <w:rPr>
          <w:rFonts w:ascii="Calibri" w:eastAsia="Times New Roman" w:hAnsi="Calibri" w:cs="Tahoma"/>
          <w:noProof/>
          <w:color w:val="000000"/>
          <w:lang w:eastAsia="sk-SK"/>
        </w:rPr>
        <w:tab/>
      </w:r>
      <w:r w:rsidRPr="00D459DF">
        <w:rPr>
          <w:rFonts w:ascii="Calibri" w:eastAsia="Times New Roman" w:hAnsi="Calibri" w:cs="Tahoma"/>
          <w:noProof/>
          <w:color w:val="000000"/>
          <w:lang w:eastAsia="sk-SK"/>
        </w:rPr>
        <w:t>Ak cestujúci zistí, že je ohrozená bezpečnosť, život a zdravie cestujúcich, alebo sám utrpel úraz počas prepravy</w:t>
      </w:r>
      <w:r w:rsidRPr="005A7E37">
        <w:rPr>
          <w:rFonts w:ascii="Calibri" w:eastAsia="Times New Roman" w:hAnsi="Calibri" w:cs="Tahoma"/>
          <w:noProof/>
          <w:color w:val="000000"/>
          <w:lang w:eastAsia="sk-SK"/>
        </w:rPr>
        <w:t xml:space="preserve">, či inú jemu spôsobenú škodu, je  </w:t>
      </w:r>
      <w:r>
        <w:rPr>
          <w:rFonts w:ascii="Calibri" w:eastAsia="Times New Roman" w:hAnsi="Calibri" w:cs="Tahoma"/>
          <w:noProof/>
          <w:color w:val="000000"/>
          <w:lang w:eastAsia="sk-SK"/>
        </w:rPr>
        <w:t xml:space="preserve"> </w:t>
      </w:r>
      <w:r w:rsidRPr="005A7E37">
        <w:rPr>
          <w:rFonts w:ascii="Calibri" w:eastAsia="Times New Roman" w:hAnsi="Calibri" w:cs="Tahoma"/>
          <w:noProof/>
          <w:color w:val="000000"/>
          <w:lang w:eastAsia="sk-SK"/>
        </w:rPr>
        <w:t xml:space="preserve">povinný </w:t>
      </w:r>
      <w:r>
        <w:rPr>
          <w:rFonts w:ascii="Calibri" w:eastAsia="Times New Roman" w:hAnsi="Calibri" w:cs="Tahoma"/>
          <w:noProof/>
          <w:color w:val="000000"/>
          <w:lang w:eastAsia="sk-SK"/>
        </w:rPr>
        <w:t xml:space="preserve">to </w:t>
      </w:r>
      <w:r w:rsidRPr="005A7E37">
        <w:rPr>
          <w:rFonts w:ascii="Calibri" w:eastAsia="Times New Roman" w:hAnsi="Calibri" w:cs="Tahoma"/>
          <w:noProof/>
          <w:color w:val="000000"/>
          <w:lang w:eastAsia="sk-SK"/>
        </w:rPr>
        <w:t>neodkladne oznámiť vodičovi.</w:t>
      </w:r>
      <w:r>
        <w:rPr>
          <w:rFonts w:ascii="Calibri" w:eastAsia="Times New Roman" w:hAnsi="Calibri" w:cs="Tahoma"/>
          <w:noProof/>
          <w:color w:val="000000"/>
          <w:lang w:eastAsia="sk-SK"/>
        </w:rPr>
        <w:t xml:space="preserve"> </w:t>
      </w:r>
    </w:p>
    <w:p w14:paraId="18870D8D" w14:textId="5366D85C"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12.3.</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 xml:space="preserve">Pri mimoriadnej udalosti je vodič povinný zastaviť </w:t>
      </w:r>
      <w:r w:rsidR="00B562CB">
        <w:rPr>
          <w:rFonts w:ascii="Calibri" w:eastAsia="Times New Roman" w:hAnsi="Calibri" w:cs="Tahoma"/>
          <w:noProof/>
          <w:color w:val="000000"/>
          <w:lang w:eastAsia="sk-SK"/>
        </w:rPr>
        <w:t>autobus</w:t>
      </w:r>
      <w:r w:rsidRPr="001C3536">
        <w:rPr>
          <w:rFonts w:ascii="Calibri" w:eastAsia="Times New Roman" w:hAnsi="Calibri" w:cs="Tahoma"/>
          <w:noProof/>
          <w:color w:val="000000"/>
          <w:lang w:eastAsia="sk-SK"/>
        </w:rPr>
        <w:t xml:space="preserve"> a vykonať opatrenia, aby nebola ohrozená bezpečnosť dopravy na mieste mimoriadnej udalosti. </w:t>
      </w:r>
    </w:p>
    <w:p w14:paraId="101F9E09" w14:textId="77777777"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12.4.</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Vodič je povinný nahlásiť mimoriadnu udalosť bezodkladne Dopravcovi podľa interných predpisov a  poskytnúť nevyhnutnú pomoc cestujúcim, postarať sa o ich bezpečnosť, v prípade potreby zabezpečiť príjazd záchrannej zdravotnej služby a zotrvať na mieste do príchodu dopravného dispečera alebo iného oprávneného zástupcu Dopravcu.</w:t>
      </w:r>
    </w:p>
    <w:p w14:paraId="27FE8182" w14:textId="26AD8D5C"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lastRenderedPageBreak/>
        <w:t>12.5.</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 xml:space="preserve">Ak pri mimoriadnej udalosti došlo k úrazu, zraneniu, poškodeniu zdravia alebo usmrteniu osôb, k škode na </w:t>
      </w:r>
      <w:r w:rsidR="00B562CB">
        <w:rPr>
          <w:rFonts w:ascii="Calibri" w:eastAsia="Times New Roman" w:hAnsi="Calibri" w:cs="Tahoma"/>
          <w:noProof/>
          <w:color w:val="000000"/>
          <w:lang w:eastAsia="sk-SK"/>
        </w:rPr>
        <w:t>autobusy</w:t>
      </w:r>
      <w:r w:rsidRPr="001C3536">
        <w:rPr>
          <w:rFonts w:ascii="Calibri" w:eastAsia="Times New Roman" w:hAnsi="Calibri" w:cs="Tahoma"/>
          <w:noProof/>
          <w:color w:val="000000"/>
          <w:lang w:eastAsia="sk-SK"/>
        </w:rPr>
        <w:t xml:space="preserve"> alebo vybavení </w:t>
      </w:r>
      <w:r w:rsidR="00D8415F">
        <w:rPr>
          <w:rFonts w:ascii="Calibri" w:eastAsia="Times New Roman" w:hAnsi="Calibri" w:cs="Tahoma"/>
          <w:noProof/>
          <w:color w:val="000000"/>
          <w:lang w:eastAsia="sk-SK"/>
        </w:rPr>
        <w:t>autobusu</w:t>
      </w:r>
      <w:r w:rsidRPr="001C3536">
        <w:rPr>
          <w:rFonts w:ascii="Calibri" w:eastAsia="Times New Roman" w:hAnsi="Calibri" w:cs="Tahoma"/>
          <w:noProof/>
          <w:color w:val="000000"/>
          <w:lang w:eastAsia="sk-SK"/>
        </w:rPr>
        <w:t>, resp. na inom majetku Dopravcu alebo Cestujúcich, je dotknutá osoba povinná poskytnúť Dopravcovi všetky údaje potrebné na riadne prešetrenie mimoriadnej udalosti.</w:t>
      </w:r>
    </w:p>
    <w:p w14:paraId="69BB2194" w14:textId="77777777"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12.6.</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Poškodený Cestujúci je povinný o vzniku a odhadovanej výške škody bezodkladne informovať vodiča autobusu  a oznámiť mu údaje potrebné na prešetrenie vzniku škody, vrátane rozsahu škody a identifikačných údajov cestujúceho.</w:t>
      </w:r>
    </w:p>
    <w:p w14:paraId="4B04244D" w14:textId="64BDFBF6"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12.7.</w:t>
      </w:r>
      <w:r w:rsidRPr="001F62B3">
        <w:rPr>
          <w:rFonts w:ascii="Calibri" w:eastAsia="Times New Roman" w:hAnsi="Calibri" w:cs="Tahoma"/>
          <w:noProof/>
          <w:color w:val="000000"/>
          <w:lang w:eastAsia="sk-SK"/>
        </w:rPr>
        <w:tab/>
        <w:t xml:space="preserve">Dopravca zabezpečí náhradnú dopravu do cieľovej zastávky iným </w:t>
      </w:r>
      <w:r w:rsidR="00B562CB">
        <w:rPr>
          <w:rFonts w:ascii="Calibri" w:eastAsia="Times New Roman" w:hAnsi="Calibri" w:cs="Tahoma"/>
          <w:noProof/>
          <w:color w:val="000000"/>
          <w:lang w:eastAsia="sk-SK"/>
        </w:rPr>
        <w:t>autobus</w:t>
      </w:r>
      <w:r w:rsidR="003B05F5">
        <w:rPr>
          <w:rFonts w:ascii="Calibri" w:eastAsia="Times New Roman" w:hAnsi="Calibri" w:cs="Tahoma"/>
          <w:noProof/>
          <w:color w:val="000000"/>
          <w:lang w:eastAsia="sk-SK"/>
        </w:rPr>
        <w:t>o</w:t>
      </w:r>
      <w:r w:rsidRPr="001F62B3">
        <w:rPr>
          <w:rFonts w:ascii="Calibri" w:eastAsia="Times New Roman" w:hAnsi="Calibri" w:cs="Tahoma"/>
          <w:noProof/>
          <w:color w:val="000000"/>
          <w:lang w:eastAsia="sk-SK"/>
        </w:rPr>
        <w:t>m bezodplatne.</w:t>
      </w:r>
    </w:p>
    <w:p w14:paraId="78F16946"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12.8.</w:t>
      </w:r>
      <w:r w:rsidRPr="001F62B3">
        <w:rPr>
          <w:rFonts w:ascii="Calibri" w:eastAsia="Times New Roman" w:hAnsi="Calibri" w:cs="Tahoma"/>
          <w:noProof/>
          <w:color w:val="000000"/>
          <w:lang w:eastAsia="sk-SK"/>
        </w:rPr>
        <w:tab/>
        <w:t xml:space="preserve">Cestujúci, ktorí utrpeli v dôsledku osobitnej povahy dopravy zranenie, majú nárok na náhradu spôsobenej škody na zdraví v súlade s ust. 427 a nasl. Občianskeho zákonníka a zák. č. 437/2004 Z. z. o náhrade za bolesť a náhrade za sťaženie spoločenského uplatnenia (ďalej len „zák. č. 437/2004“). </w:t>
      </w:r>
    </w:p>
    <w:p w14:paraId="60609152"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12.9.</w:t>
      </w:r>
      <w:r w:rsidRPr="001F62B3">
        <w:rPr>
          <w:rFonts w:ascii="Calibri" w:eastAsia="Times New Roman" w:hAnsi="Calibri" w:cs="Tahoma"/>
          <w:noProof/>
          <w:color w:val="000000"/>
          <w:lang w:eastAsia="sk-SK"/>
        </w:rPr>
        <w:tab/>
        <w:t>Pozostalí po zomrelých Cestujúcich, ktorých smrť bola spôsobená osobitnou povahou prevádzky dopravy, majú v súlade s príslušnými aplikovateľnými ustanoveniami Občianskeho zákonníka právo na náhradu ujmy v prípade smrti, vrátane náhrady primeraných výdavkov na pohreb.</w:t>
      </w:r>
    </w:p>
    <w:p w14:paraId="73B3F065" w14:textId="003434FF"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12.10.</w:t>
      </w:r>
      <w:r w:rsidRPr="001F62B3">
        <w:rPr>
          <w:rFonts w:ascii="Calibri" w:eastAsia="Times New Roman" w:hAnsi="Calibri" w:cs="Tahoma"/>
          <w:noProof/>
          <w:color w:val="000000"/>
          <w:lang w:eastAsia="sk-SK"/>
        </w:rPr>
        <w:tab/>
        <w:t>Cestujúci, ktorým v dôsledku osobitnej povahy dopravy vznikla škoda na prepravovan</w:t>
      </w:r>
      <w:r w:rsidR="003B05F5">
        <w:rPr>
          <w:rFonts w:ascii="Calibri" w:eastAsia="Times New Roman" w:hAnsi="Calibri" w:cs="Tahoma"/>
          <w:noProof/>
          <w:color w:val="000000"/>
          <w:lang w:eastAsia="sk-SK"/>
        </w:rPr>
        <w:t>ej</w:t>
      </w:r>
      <w:r w:rsidRPr="001F62B3">
        <w:rPr>
          <w:rFonts w:ascii="Calibri" w:eastAsia="Times New Roman" w:hAnsi="Calibri" w:cs="Tahoma"/>
          <w:noProof/>
          <w:color w:val="000000"/>
          <w:lang w:eastAsia="sk-SK"/>
        </w:rPr>
        <w:t xml:space="preserve"> príručnej batožine, majú nárok na jej náhradu v súlade s ust. § 427 a nasl. Občianskeho zákonníka. Ak cestujúcim vznikla škoda na prepravovanej cestovnej batožine, majú nárok na náhradu škody podľa </w:t>
      </w:r>
      <w:r w:rsidRPr="00D459DF">
        <w:rPr>
          <w:rFonts w:ascii="Calibri" w:eastAsia="Times New Roman" w:hAnsi="Calibri" w:cs="Tahoma"/>
          <w:noProof/>
          <w:color w:val="000000"/>
          <w:lang w:eastAsia="sk-SK"/>
        </w:rPr>
        <w:t>bodov 11.14. – 11.15. tohto</w:t>
      </w:r>
      <w:r w:rsidRPr="001F62B3">
        <w:rPr>
          <w:rFonts w:ascii="Calibri" w:eastAsia="Times New Roman" w:hAnsi="Calibri" w:cs="Tahoma"/>
          <w:noProof/>
          <w:color w:val="000000"/>
          <w:lang w:eastAsia="sk-SK"/>
        </w:rPr>
        <w:t xml:space="preserve"> prepravného poriadku.</w:t>
      </w:r>
    </w:p>
    <w:p w14:paraId="591A4B53"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12.11.</w:t>
      </w:r>
      <w:r w:rsidRPr="001F62B3">
        <w:rPr>
          <w:rFonts w:ascii="Calibri" w:eastAsia="Times New Roman" w:hAnsi="Calibri" w:cs="Tahoma"/>
          <w:noProof/>
          <w:color w:val="000000"/>
          <w:lang w:eastAsia="sk-SK"/>
        </w:rPr>
        <w:tab/>
        <w:t>Výška náhrady škody sa vypočíta v súlade s príslušnými ustanoveniami Občianskeho zákonníka a zák. č. 437/2004.</w:t>
      </w:r>
    </w:p>
    <w:p w14:paraId="292A2833" w14:textId="71856CD0" w:rsidR="00646F77" w:rsidRDefault="00646F77" w:rsidP="008E360F">
      <w:pPr>
        <w:overflowPunct w:val="0"/>
        <w:autoSpaceDE w:val="0"/>
        <w:autoSpaceDN w:val="0"/>
        <w:adjustRightInd w:val="0"/>
        <w:spacing w:after="0" w:line="240" w:lineRule="auto"/>
        <w:ind w:left="705" w:hanging="705"/>
        <w:jc w:val="both"/>
        <w:textAlignment w:val="baseline"/>
        <w:rPr>
          <w:rFonts w:ascii="Calibri" w:eastAsia="Times New Roman" w:hAnsi="Calibri" w:cs="Tahoma"/>
          <w:strike/>
          <w:noProof/>
          <w:color w:val="000000"/>
          <w:highlight w:val="cyan"/>
          <w:lang w:eastAsia="sk-SK"/>
        </w:rPr>
      </w:pPr>
      <w:r w:rsidRPr="001F62B3">
        <w:rPr>
          <w:rFonts w:ascii="Calibri" w:eastAsia="Times New Roman" w:hAnsi="Calibri" w:cs="Tahoma"/>
          <w:noProof/>
          <w:color w:val="000000"/>
          <w:lang w:eastAsia="sk-SK"/>
        </w:rPr>
        <w:t>12.12.</w:t>
      </w:r>
      <w:r w:rsidRPr="001F62B3">
        <w:rPr>
          <w:rFonts w:ascii="Calibri" w:eastAsia="Times New Roman" w:hAnsi="Calibri" w:cs="Tahoma"/>
          <w:noProof/>
          <w:color w:val="000000"/>
          <w:lang w:eastAsia="sk-SK"/>
        </w:rPr>
        <w:tab/>
        <w:t xml:space="preserve">V prípade nehody v dôsledku prevádzky autobusu Dopravca zabezpečí primeranú a náležitú pomoc v súvislosti s okamžitými praktickými potrebami cestujúcich po nehode. Takáto pomoc zahŕňa v prípade potreby ubytovanie, jedlo, oblečenie, dopravu a uľahčenie prvej pomoci. Poskytnutie akejkoľvek pomoci sa nepovažuje za uznanie zodpovednosti. </w:t>
      </w:r>
    </w:p>
    <w:p w14:paraId="26AC62AC" w14:textId="77777777" w:rsidR="008E360F" w:rsidRDefault="008E360F" w:rsidP="008E360F">
      <w:pPr>
        <w:overflowPunct w:val="0"/>
        <w:autoSpaceDE w:val="0"/>
        <w:autoSpaceDN w:val="0"/>
        <w:adjustRightInd w:val="0"/>
        <w:spacing w:after="0" w:line="240" w:lineRule="auto"/>
        <w:ind w:left="705" w:hanging="705"/>
        <w:jc w:val="both"/>
        <w:textAlignment w:val="baseline"/>
        <w:rPr>
          <w:rFonts w:ascii="Calibri" w:eastAsia="Times New Roman" w:hAnsi="Calibri" w:cs="Tahoma"/>
          <w:strike/>
          <w:noProof/>
          <w:color w:val="000000"/>
          <w:highlight w:val="cyan"/>
          <w:lang w:eastAsia="sk-SK"/>
        </w:rPr>
      </w:pPr>
    </w:p>
    <w:p w14:paraId="3E5224BF" w14:textId="77777777" w:rsidR="008E360F" w:rsidRPr="001F62B3" w:rsidRDefault="008E360F" w:rsidP="008E360F">
      <w:pPr>
        <w:overflowPunct w:val="0"/>
        <w:autoSpaceDE w:val="0"/>
        <w:autoSpaceDN w:val="0"/>
        <w:adjustRightInd w:val="0"/>
        <w:spacing w:after="0" w:line="240" w:lineRule="auto"/>
        <w:ind w:left="705" w:hanging="705"/>
        <w:jc w:val="both"/>
        <w:textAlignment w:val="baseline"/>
        <w:rPr>
          <w:rFonts w:ascii="Calibri" w:eastAsia="Times New Roman" w:hAnsi="Calibri" w:cs="Tahoma"/>
          <w:strike/>
          <w:noProof/>
          <w:color w:val="000000"/>
          <w:highlight w:val="cyan"/>
          <w:lang w:eastAsia="sk-SK"/>
        </w:rPr>
      </w:pPr>
    </w:p>
    <w:p w14:paraId="5154E6D2" w14:textId="77777777" w:rsidR="00646F77" w:rsidRPr="002013F3"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noProof/>
          <w:color w:val="000000"/>
          <w:lang w:eastAsia="sk-SK"/>
        </w:rPr>
      </w:pPr>
      <w:r w:rsidRPr="002013F3">
        <w:rPr>
          <w:rFonts w:ascii="Calibri" w:eastAsia="Times New Roman" w:hAnsi="Calibri" w:cs="Tahoma"/>
          <w:b/>
          <w:noProof/>
          <w:color w:val="000000"/>
          <w:lang w:eastAsia="sk-SK"/>
        </w:rPr>
        <w:t>Uplatňovanie práv, reklamácie</w:t>
      </w:r>
    </w:p>
    <w:p w14:paraId="4127EC44" w14:textId="77777777" w:rsidR="00646F77" w:rsidRPr="002013F3"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ahoma"/>
          <w:noProof/>
          <w:color w:val="000000"/>
          <w:lang w:eastAsia="sk-SK"/>
        </w:rPr>
      </w:pPr>
    </w:p>
    <w:p w14:paraId="339FCEB6"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13.1.</w:t>
      </w:r>
      <w:r w:rsidRPr="001F62B3">
        <w:rPr>
          <w:rFonts w:ascii="Calibri" w:eastAsia="Times New Roman" w:hAnsi="Calibri" w:cs="Tahoma"/>
          <w:noProof/>
          <w:color w:val="000000"/>
          <w:lang w:eastAsia="sk-SK"/>
        </w:rPr>
        <w:tab/>
        <w:t>Cestujúci uplatňuje u Dopravcu práva a nároky vyplývajúce z tohto prepravného poriadku bez zbytočného odkladu; ak sa práva neuplatnili najneskôr do troch mesiacov odo dňa, kedy mal uplatňovaný nárok vzniknúť, zaniknú. To neplatí v prípade nárokov na náhradu škody na batožine cestujúcich, ktoré môže cestujúci uplatniť u Dopravcu najneskôr do šiestich mesiacov od vzniku škody a v prípade nárokov na náhradu škody na zdraví, ktoré môže cestujúci uplatniť priamo na súde v premlčacej dobe podľa príslušných ustanovení Občianskeho zákonníka.</w:t>
      </w:r>
    </w:p>
    <w:p w14:paraId="14C9E613" w14:textId="12D01DD3" w:rsidR="00646F77" w:rsidRPr="002013F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13.2.</w:t>
      </w:r>
      <w:r>
        <w:rPr>
          <w:rFonts w:ascii="Calibri" w:eastAsia="Times New Roman" w:hAnsi="Calibri" w:cs="Tahoma"/>
          <w:noProof/>
          <w:color w:val="000000"/>
          <w:lang w:eastAsia="sk-SK"/>
        </w:rPr>
        <w:tab/>
      </w:r>
      <w:r w:rsidRPr="002013F3">
        <w:rPr>
          <w:rFonts w:ascii="Calibri" w:eastAsia="Times New Roman" w:hAnsi="Calibri" w:cs="Tahoma"/>
          <w:noProof/>
          <w:color w:val="000000"/>
          <w:lang w:eastAsia="sk-SK"/>
        </w:rPr>
        <w:t xml:space="preserve">Cestujúci je povinný uplatniť svoje práva a nároky písomnou reklamáciou, v ktorej presne a jasne vymedzí, ktoré jeho práva boli akým spôsobom dotknuté a akú kompenzáciu požaduje a zároveň vznik svojich nárokov primerane odôvodní. Cestujúci je oprávnený doručiť Dopravcovi reklamáciu poštou na adresu jeho sídla </w:t>
      </w:r>
      <w:r w:rsidRPr="00EF4668">
        <w:rPr>
          <w:rFonts w:ascii="Calibri" w:eastAsia="Times New Roman" w:hAnsi="Calibri" w:cs="Tahoma"/>
          <w:noProof/>
          <w:color w:val="000000"/>
          <w:lang w:eastAsia="sk-SK"/>
        </w:rPr>
        <w:t>alebo osobne na obchodné miesto  Dopravcu</w:t>
      </w:r>
      <w:r w:rsidRPr="002013F3">
        <w:rPr>
          <w:rFonts w:ascii="Calibri" w:eastAsia="Times New Roman" w:hAnsi="Calibri" w:cs="Tahoma"/>
          <w:noProof/>
          <w:color w:val="000000"/>
          <w:lang w:eastAsia="sk-SK"/>
        </w:rPr>
        <w:t xml:space="preserve">. Ak sa reklamácia týka služieb vodiča </w:t>
      </w:r>
      <w:r w:rsidR="00D8415F">
        <w:rPr>
          <w:rFonts w:ascii="Calibri" w:eastAsia="Times New Roman" w:hAnsi="Calibri" w:cs="Tahoma"/>
          <w:noProof/>
          <w:color w:val="000000"/>
          <w:lang w:eastAsia="sk-SK"/>
        </w:rPr>
        <w:t>autobusu</w:t>
      </w:r>
      <w:r w:rsidRPr="002013F3">
        <w:rPr>
          <w:rFonts w:ascii="Calibri" w:eastAsia="Times New Roman" w:hAnsi="Calibri" w:cs="Tahoma"/>
          <w:noProof/>
          <w:color w:val="000000"/>
          <w:lang w:eastAsia="sk-SK"/>
        </w:rPr>
        <w:t xml:space="preserve"> pri vykonávaní prepravy, je cestujúci oprávnený podať reklamáciu aj priamo u dotknutého vodiča. Ak si cestujúci zakúpil cestovný lístok prostredníctvom sprostredkovateľa, je oprávnený podať reklamáciu aj v mieste sídla sprostredkovateľa, u ktorého si cestovný lístok zakúpil.</w:t>
      </w:r>
    </w:p>
    <w:p w14:paraId="208C2518" w14:textId="77777777" w:rsidR="00646F77" w:rsidRPr="002013F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13.3.</w:t>
      </w:r>
      <w:r>
        <w:rPr>
          <w:rFonts w:ascii="Calibri" w:eastAsia="Times New Roman" w:hAnsi="Calibri" w:cs="Tahoma"/>
          <w:noProof/>
          <w:color w:val="000000"/>
          <w:lang w:eastAsia="sk-SK"/>
        </w:rPr>
        <w:tab/>
      </w:r>
      <w:r w:rsidRPr="002013F3">
        <w:rPr>
          <w:rFonts w:ascii="Calibri" w:eastAsia="Times New Roman" w:hAnsi="Calibri" w:cs="Tahoma"/>
          <w:noProof/>
          <w:color w:val="000000"/>
          <w:lang w:eastAsia="sk-SK"/>
        </w:rPr>
        <w:t xml:space="preserve">Ak cestujúci podáva reklamáciu ústnou formou, spíše oprávnený zamestnanec Dopravcu o podaní reklamácie zápisnicu, ktorú je reklamujúci cestujúci povinný podpísať. </w:t>
      </w:r>
    </w:p>
    <w:p w14:paraId="3B77DA6B" w14:textId="77777777" w:rsidR="00646F77" w:rsidRPr="002013F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13.4.</w:t>
      </w:r>
      <w:r>
        <w:rPr>
          <w:rFonts w:ascii="Calibri" w:eastAsia="Times New Roman" w:hAnsi="Calibri" w:cs="Tahoma"/>
          <w:noProof/>
          <w:color w:val="000000"/>
          <w:lang w:eastAsia="sk-SK"/>
        </w:rPr>
        <w:tab/>
      </w:r>
      <w:r w:rsidRPr="002013F3">
        <w:rPr>
          <w:rFonts w:ascii="Calibri" w:eastAsia="Times New Roman" w:hAnsi="Calibri" w:cs="Tahoma"/>
          <w:noProof/>
          <w:color w:val="000000"/>
          <w:lang w:eastAsia="sk-SK"/>
        </w:rPr>
        <w:t xml:space="preserve">Ak reklamácia nemá náležitosti uvedené v bode </w:t>
      </w:r>
      <w:r w:rsidRPr="005B07C5">
        <w:rPr>
          <w:rFonts w:ascii="Calibri" w:eastAsia="Times New Roman" w:hAnsi="Calibri" w:cs="Tahoma"/>
          <w:noProof/>
          <w:color w:val="000000"/>
          <w:lang w:eastAsia="sk-SK"/>
        </w:rPr>
        <w:t>13.2., Dopravca</w:t>
      </w:r>
      <w:r w:rsidRPr="002013F3">
        <w:rPr>
          <w:rFonts w:ascii="Calibri" w:eastAsia="Times New Roman" w:hAnsi="Calibri" w:cs="Tahoma"/>
          <w:noProof/>
          <w:color w:val="000000"/>
          <w:lang w:eastAsia="sk-SK"/>
        </w:rPr>
        <w:t xml:space="preserve"> vyzve reklamujúceho cestujúceho na jej doplnenie v lehote nie kratšej ako 7 pracovných dní. Ak reklamujúci cestujúci v určenej lehote reklamáciu doplní, platí, že bola podaná včas. Ak cestujúci reklamáciu v určenej lehote nedoplní a z podanej reklamácie nevyplýva dôvod na uznanie nárokov reklamujúceho, Dopravca reklamáciu odmietne. </w:t>
      </w:r>
    </w:p>
    <w:p w14:paraId="00030667" w14:textId="77777777" w:rsidR="00646F77" w:rsidRPr="001F62B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13.5.</w:t>
      </w:r>
      <w:r w:rsidRPr="001F62B3">
        <w:rPr>
          <w:rFonts w:ascii="Calibri" w:eastAsia="Times New Roman" w:hAnsi="Calibri" w:cs="Tahoma"/>
          <w:noProof/>
          <w:color w:val="000000"/>
          <w:lang w:eastAsia="sk-SK"/>
        </w:rPr>
        <w:tab/>
        <w:t xml:space="preserve">Dopravca je povinný najneskôr do 1 mesiaca od prijatia reklamácie informovať reklamujúceho cestujúceho o tom, či je reklamácia opodstatnená, odmietnutá alebo sa stále vybavuje. Oznámenie </w:t>
      </w:r>
      <w:r w:rsidRPr="001F62B3">
        <w:rPr>
          <w:rFonts w:ascii="Calibri" w:eastAsia="Times New Roman" w:hAnsi="Calibri" w:cs="Tahoma"/>
          <w:noProof/>
          <w:color w:val="000000"/>
          <w:lang w:eastAsia="sk-SK"/>
        </w:rPr>
        <w:lastRenderedPageBreak/>
        <w:t xml:space="preserve">o konečnom vybavení reklamácie musí Dopravca doručiť reklamujúcemu cestujúcemu najneskôr do 3 mesiacov od prijatia reklamácie. </w:t>
      </w:r>
    </w:p>
    <w:p w14:paraId="0F19547E" w14:textId="3BA51A75" w:rsidR="00646F77" w:rsidRPr="002013F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13.6.</w:t>
      </w:r>
      <w:r>
        <w:rPr>
          <w:rFonts w:ascii="Calibri" w:eastAsia="Times New Roman" w:hAnsi="Calibri" w:cs="Times New Roman"/>
          <w:noProof/>
          <w:lang w:eastAsia="sk-SK"/>
        </w:rPr>
        <w:tab/>
      </w:r>
      <w:r w:rsidR="006652C6">
        <w:rPr>
          <w:rFonts w:ascii="Calibri" w:eastAsia="Times New Roman" w:hAnsi="Calibri" w:cs="Times New Roman"/>
          <w:noProof/>
          <w:lang w:eastAsia="sk-SK"/>
        </w:rPr>
        <w:t xml:space="preserve">Škodu, vzniknutú </w:t>
      </w:r>
      <w:r w:rsidRPr="002013F3">
        <w:rPr>
          <w:rFonts w:ascii="Calibri" w:eastAsia="Times New Roman" w:hAnsi="Calibri" w:cs="Times New Roman"/>
          <w:noProof/>
          <w:lang w:eastAsia="sk-SK"/>
        </w:rPr>
        <w:t>cestu</w:t>
      </w:r>
      <w:r w:rsidR="006652C6">
        <w:rPr>
          <w:rFonts w:ascii="Calibri" w:eastAsia="Times New Roman" w:hAnsi="Calibri" w:cs="Times New Roman"/>
          <w:noProof/>
          <w:lang w:eastAsia="sk-SK"/>
        </w:rPr>
        <w:t xml:space="preserve">júcemu pri pravidelnej preprave osôb tým, že </w:t>
      </w:r>
      <w:r w:rsidRPr="002013F3">
        <w:rPr>
          <w:rFonts w:ascii="Calibri" w:eastAsia="Times New Roman" w:hAnsi="Calibri" w:cs="Times New Roman"/>
          <w:noProof/>
          <w:lang w:eastAsia="sk-SK"/>
        </w:rPr>
        <w:t xml:space="preserve">preprava nebola    </w:t>
      </w:r>
      <w:r w:rsidR="006652C6">
        <w:rPr>
          <w:rFonts w:ascii="Calibri" w:eastAsia="Times New Roman" w:hAnsi="Calibri" w:cs="Times New Roman"/>
          <w:noProof/>
          <w:lang w:eastAsia="sk-SK"/>
        </w:rPr>
        <w:t>vykonaná včas (</w:t>
      </w:r>
      <w:r w:rsidRPr="002013F3">
        <w:rPr>
          <w:rFonts w:ascii="Calibri" w:eastAsia="Times New Roman" w:hAnsi="Calibri" w:cs="Times New Roman"/>
          <w:noProof/>
          <w:lang w:eastAsia="sk-SK"/>
        </w:rPr>
        <w:t>meškanie zavinené Dopravcom dlhšie ako 60 m</w:t>
      </w:r>
      <w:r w:rsidR="0051439E">
        <w:rPr>
          <w:rFonts w:ascii="Calibri" w:eastAsia="Times New Roman" w:hAnsi="Calibri" w:cs="Times New Roman"/>
          <w:noProof/>
          <w:lang w:eastAsia="sk-SK"/>
        </w:rPr>
        <w:t xml:space="preserve">inút), resp. tým, že sa </w:t>
      </w:r>
      <w:r w:rsidRPr="002013F3">
        <w:rPr>
          <w:rFonts w:ascii="Calibri" w:eastAsia="Times New Roman" w:hAnsi="Calibri" w:cs="Times New Roman"/>
          <w:noProof/>
          <w:lang w:eastAsia="sk-SK"/>
        </w:rPr>
        <w:t>neuskutočnila, je Dopravca pri splnení podmienok uvedených v ods. 1 až 5 tohto článku povinný nahradiť, najviac však do výšky cest</w:t>
      </w:r>
      <w:r w:rsidR="006652C6">
        <w:rPr>
          <w:rFonts w:ascii="Calibri" w:eastAsia="Times New Roman" w:hAnsi="Calibri" w:cs="Times New Roman"/>
          <w:noProof/>
          <w:lang w:eastAsia="sk-SK"/>
        </w:rPr>
        <w:t>ovného zaplateného Dopravcovi (§</w:t>
      </w:r>
      <w:r w:rsidRPr="002013F3">
        <w:rPr>
          <w:rFonts w:ascii="Calibri" w:eastAsia="Times New Roman" w:hAnsi="Calibri" w:cs="Times New Roman"/>
          <w:noProof/>
          <w:lang w:eastAsia="sk-SK"/>
        </w:rPr>
        <w:t>763, ods.</w:t>
      </w:r>
      <w:r w:rsidR="006652C6">
        <w:rPr>
          <w:rFonts w:ascii="Calibri" w:eastAsia="Times New Roman" w:hAnsi="Calibri" w:cs="Times New Roman"/>
          <w:noProof/>
          <w:lang w:eastAsia="sk-SK"/>
        </w:rPr>
        <w:t xml:space="preserve"> </w:t>
      </w:r>
      <w:r w:rsidRPr="002013F3">
        <w:rPr>
          <w:rFonts w:ascii="Calibri" w:eastAsia="Times New Roman" w:hAnsi="Calibri" w:cs="Times New Roman"/>
          <w:noProof/>
          <w:lang w:eastAsia="sk-SK"/>
        </w:rPr>
        <w:t>1 a 3 Občianskeho zákonníka ).</w:t>
      </w:r>
    </w:p>
    <w:p w14:paraId="59CB2CA8" w14:textId="77777777" w:rsidR="00646F77" w:rsidRPr="002013F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13.7.</w:t>
      </w:r>
      <w:r>
        <w:rPr>
          <w:rFonts w:ascii="Calibri" w:eastAsia="Times New Roman" w:hAnsi="Calibri" w:cs="Times New Roman"/>
          <w:noProof/>
          <w:lang w:eastAsia="sk-SK"/>
        </w:rPr>
        <w:tab/>
      </w:r>
      <w:r w:rsidRPr="002013F3">
        <w:rPr>
          <w:rFonts w:ascii="Calibri" w:eastAsia="Times New Roman" w:hAnsi="Calibri" w:cs="Times New Roman"/>
          <w:noProof/>
          <w:lang w:eastAsia="sk-SK"/>
        </w:rPr>
        <w:t>Dopravca vráti zaplatené cestovné, alebo jeho časť za nevyužitý lístok pre jednotlivú jazdu v prípade prerušenia spoja z prevádzkových dôvodov a v prípade meškania spoja zavineného Dopravcom dlhšie ako 60 minút.</w:t>
      </w:r>
    </w:p>
    <w:p w14:paraId="627D0A40" w14:textId="77777777" w:rsidR="00646F77" w:rsidRPr="002013F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13.8.</w:t>
      </w:r>
      <w:r>
        <w:rPr>
          <w:rFonts w:ascii="Calibri" w:eastAsia="Times New Roman" w:hAnsi="Calibri" w:cs="Times New Roman"/>
          <w:noProof/>
          <w:lang w:eastAsia="sk-SK"/>
        </w:rPr>
        <w:tab/>
      </w:r>
      <w:r w:rsidRPr="002013F3">
        <w:rPr>
          <w:rFonts w:ascii="Calibri" w:eastAsia="Times New Roman" w:hAnsi="Calibri" w:cs="Times New Roman"/>
          <w:noProof/>
          <w:lang w:eastAsia="sk-SK"/>
        </w:rPr>
        <w:t>Ak sa za vrátený cestovný lístok zasiela poštou, Dopravca má právo zraziť si náklady na poštovné. Pri nevyužití alebo len čiastočnom využití cestovného lístka z viny Dopravcu sa storno poplatok a náklady na poštovné cestujúcim neúčtujú.</w:t>
      </w:r>
    </w:p>
    <w:p w14:paraId="71FF19E8" w14:textId="1D4B4E26" w:rsidR="00646F77"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13.9.</w:t>
      </w:r>
      <w:r>
        <w:rPr>
          <w:rFonts w:ascii="Calibri" w:eastAsia="Times New Roman" w:hAnsi="Calibri" w:cs="Times New Roman"/>
          <w:noProof/>
          <w:lang w:eastAsia="sk-SK"/>
        </w:rPr>
        <w:tab/>
      </w:r>
      <w:r w:rsidRPr="002013F3">
        <w:rPr>
          <w:rFonts w:ascii="Calibri" w:eastAsia="Times New Roman" w:hAnsi="Calibri" w:cs="Times New Roman"/>
          <w:noProof/>
          <w:lang w:eastAsia="sk-SK"/>
        </w:rPr>
        <w:t xml:space="preserve">Ustanovenia v bode </w:t>
      </w:r>
      <w:r w:rsidR="0051439E">
        <w:rPr>
          <w:rFonts w:ascii="Calibri" w:eastAsia="Times New Roman" w:hAnsi="Calibri" w:cs="Times New Roman"/>
          <w:noProof/>
          <w:lang w:eastAsia="sk-SK"/>
        </w:rPr>
        <w:t>13.</w:t>
      </w:r>
      <w:r w:rsidRPr="002013F3">
        <w:rPr>
          <w:rFonts w:ascii="Calibri" w:eastAsia="Times New Roman" w:hAnsi="Calibri" w:cs="Times New Roman"/>
          <w:noProof/>
          <w:lang w:eastAsia="sk-SK"/>
        </w:rPr>
        <w:t>6</w:t>
      </w:r>
      <w:r w:rsidR="00FF06E2">
        <w:rPr>
          <w:rFonts w:ascii="Calibri" w:eastAsia="Times New Roman" w:hAnsi="Calibri" w:cs="Times New Roman"/>
          <w:noProof/>
          <w:lang w:eastAsia="sk-SK"/>
        </w:rPr>
        <w:t>.</w:t>
      </w:r>
      <w:r w:rsidRPr="002013F3">
        <w:rPr>
          <w:rFonts w:ascii="Calibri" w:eastAsia="Times New Roman" w:hAnsi="Calibri" w:cs="Times New Roman"/>
          <w:noProof/>
          <w:lang w:eastAsia="sk-SK"/>
        </w:rPr>
        <w:t xml:space="preserve">, </w:t>
      </w:r>
      <w:r w:rsidR="0051439E">
        <w:rPr>
          <w:rFonts w:ascii="Calibri" w:eastAsia="Times New Roman" w:hAnsi="Calibri" w:cs="Times New Roman"/>
          <w:noProof/>
          <w:lang w:eastAsia="sk-SK"/>
        </w:rPr>
        <w:t>13.</w:t>
      </w:r>
      <w:r w:rsidRPr="002013F3">
        <w:rPr>
          <w:rFonts w:ascii="Calibri" w:eastAsia="Times New Roman" w:hAnsi="Calibri" w:cs="Times New Roman"/>
          <w:noProof/>
          <w:lang w:eastAsia="sk-SK"/>
        </w:rPr>
        <w:t>7</w:t>
      </w:r>
      <w:r w:rsidR="00FF06E2">
        <w:rPr>
          <w:rFonts w:ascii="Calibri" w:eastAsia="Times New Roman" w:hAnsi="Calibri" w:cs="Times New Roman"/>
          <w:noProof/>
          <w:lang w:eastAsia="sk-SK"/>
        </w:rPr>
        <w:t>.</w:t>
      </w:r>
      <w:r w:rsidRPr="002013F3">
        <w:rPr>
          <w:rFonts w:ascii="Calibri" w:eastAsia="Times New Roman" w:hAnsi="Calibri" w:cs="Times New Roman"/>
          <w:noProof/>
          <w:lang w:eastAsia="sk-SK"/>
        </w:rPr>
        <w:t>/ čl. 1</w:t>
      </w:r>
      <w:r w:rsidR="0051439E">
        <w:rPr>
          <w:rFonts w:ascii="Calibri" w:eastAsia="Times New Roman" w:hAnsi="Calibri" w:cs="Times New Roman"/>
          <w:noProof/>
          <w:lang w:eastAsia="sk-SK"/>
        </w:rPr>
        <w:t>3</w:t>
      </w:r>
      <w:r w:rsidRPr="002013F3">
        <w:rPr>
          <w:rFonts w:ascii="Calibri" w:eastAsia="Times New Roman" w:hAnsi="Calibri" w:cs="Times New Roman"/>
          <w:noProof/>
          <w:lang w:eastAsia="sk-SK"/>
        </w:rPr>
        <w:t xml:space="preserve"> platia aj pre dovozné za batožinu, psa a živé spoločenské zvieratá. </w:t>
      </w:r>
    </w:p>
    <w:p w14:paraId="4719CF28" w14:textId="77777777" w:rsidR="00A64F18" w:rsidRDefault="00A64F18"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p>
    <w:p w14:paraId="442D0C92" w14:textId="77777777" w:rsidR="00A64F18" w:rsidRDefault="00A64F18"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p>
    <w:p w14:paraId="5519A5FF" w14:textId="77777777" w:rsidR="00646F77" w:rsidRPr="002013F3" w:rsidRDefault="00646F77" w:rsidP="00A64F18">
      <w:pPr>
        <w:numPr>
          <w:ilvl w:val="0"/>
          <w:numId w:val="7"/>
        </w:numPr>
        <w:autoSpaceDE w:val="0"/>
        <w:autoSpaceDN w:val="0"/>
        <w:adjustRightInd w:val="0"/>
        <w:spacing w:after="0" w:line="240" w:lineRule="auto"/>
        <w:ind w:left="426" w:hanging="426"/>
        <w:jc w:val="both"/>
        <w:rPr>
          <w:rFonts w:ascii="Calibri" w:eastAsia="Times New Roman" w:hAnsi="Calibri" w:cs="Times New Roman"/>
          <w:b/>
          <w:noProof/>
          <w:color w:val="000000"/>
          <w:lang w:eastAsia="sk-SK"/>
        </w:rPr>
      </w:pPr>
      <w:r w:rsidRPr="002013F3">
        <w:rPr>
          <w:rFonts w:ascii="Calibri" w:eastAsia="Times New Roman" w:hAnsi="Calibri" w:cs="Times New Roman"/>
          <w:noProof/>
          <w:color w:val="000000"/>
          <w:lang w:eastAsia="sk-SK"/>
        </w:rPr>
        <w:t xml:space="preserve"> </w:t>
      </w:r>
      <w:r w:rsidRPr="002013F3">
        <w:rPr>
          <w:rFonts w:ascii="Calibri" w:eastAsia="Times New Roman" w:hAnsi="Calibri" w:cs="Times New Roman"/>
          <w:b/>
          <w:noProof/>
          <w:color w:val="000000"/>
          <w:lang w:eastAsia="sk-SK"/>
        </w:rPr>
        <w:t>Záverečné ustanovenia</w:t>
      </w:r>
    </w:p>
    <w:p w14:paraId="5401FB7B" w14:textId="77777777" w:rsidR="00646F77" w:rsidRPr="002013F3"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6B198156" w14:textId="4CAA6486" w:rsidR="00646F77" w:rsidRPr="002013F3" w:rsidRDefault="00A64F18"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14</w:t>
      </w:r>
      <w:r w:rsidR="00646F77">
        <w:rPr>
          <w:rFonts w:ascii="Calibri" w:eastAsia="Times New Roman" w:hAnsi="Calibri" w:cs="Times New Roman"/>
          <w:noProof/>
          <w:color w:val="000000"/>
          <w:lang w:eastAsia="sk-SK"/>
        </w:rPr>
        <w:t>.1.</w:t>
      </w:r>
      <w:r w:rsidR="00646F77">
        <w:rPr>
          <w:rFonts w:ascii="Calibri" w:eastAsia="Times New Roman" w:hAnsi="Calibri" w:cs="Times New Roman"/>
          <w:noProof/>
          <w:color w:val="000000"/>
          <w:lang w:eastAsia="sk-SK"/>
        </w:rPr>
        <w:tab/>
      </w:r>
      <w:r w:rsidR="00646F77" w:rsidRPr="002013F3">
        <w:rPr>
          <w:rFonts w:ascii="Calibri" w:eastAsia="Times New Roman" w:hAnsi="Calibri" w:cs="Times New Roman"/>
          <w:noProof/>
          <w:color w:val="000000"/>
          <w:lang w:eastAsia="sk-SK"/>
        </w:rPr>
        <w:t>Tento prepravný poriad</w:t>
      </w:r>
      <w:r w:rsidR="0078240A">
        <w:rPr>
          <w:rFonts w:ascii="Calibri" w:eastAsia="Times New Roman" w:hAnsi="Calibri" w:cs="Times New Roman"/>
          <w:noProof/>
          <w:color w:val="000000"/>
          <w:lang w:eastAsia="sk-SK"/>
        </w:rPr>
        <w:t>ok je voči cestujúcim účinný dňom 1.3.2016 a</w:t>
      </w:r>
      <w:r w:rsidR="00646F77" w:rsidRPr="002013F3">
        <w:rPr>
          <w:rFonts w:ascii="Calibri" w:eastAsia="Times New Roman" w:hAnsi="Calibri" w:cs="Times New Roman"/>
          <w:noProof/>
          <w:color w:val="000000"/>
          <w:lang w:eastAsia="sk-SK"/>
        </w:rPr>
        <w:t xml:space="preserve"> považuje </w:t>
      </w:r>
      <w:r w:rsidR="0078240A">
        <w:rPr>
          <w:rFonts w:ascii="Calibri" w:eastAsia="Times New Roman" w:hAnsi="Calibri" w:cs="Times New Roman"/>
          <w:noProof/>
          <w:color w:val="000000"/>
          <w:lang w:eastAsia="sk-SK"/>
        </w:rPr>
        <w:t xml:space="preserve">sa </w:t>
      </w:r>
      <w:r w:rsidR="00646F77" w:rsidRPr="002013F3">
        <w:rPr>
          <w:rFonts w:ascii="Calibri" w:eastAsia="Times New Roman" w:hAnsi="Calibri" w:cs="Times New Roman"/>
          <w:noProof/>
          <w:color w:val="000000"/>
          <w:lang w:eastAsia="sk-SK"/>
        </w:rPr>
        <w:t xml:space="preserve">za súčasť návrhu na uzavretie zmluvy o preprave osôb. </w:t>
      </w:r>
    </w:p>
    <w:p w14:paraId="4C83B069" w14:textId="6F5F6E74" w:rsidR="00646F77" w:rsidRPr="00713438" w:rsidRDefault="00A64F18"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14</w:t>
      </w:r>
      <w:r w:rsidR="00646F77">
        <w:rPr>
          <w:rFonts w:ascii="Calibri" w:eastAsia="Times New Roman" w:hAnsi="Calibri" w:cs="Times New Roman"/>
          <w:noProof/>
          <w:color w:val="000000"/>
          <w:lang w:eastAsia="sk-SK"/>
        </w:rPr>
        <w:t>.2.</w:t>
      </w:r>
      <w:r w:rsidR="00646F77">
        <w:rPr>
          <w:rFonts w:ascii="Calibri" w:eastAsia="Times New Roman" w:hAnsi="Calibri" w:cs="Times New Roman"/>
          <w:noProof/>
          <w:color w:val="000000"/>
          <w:lang w:eastAsia="sk-SK"/>
        </w:rPr>
        <w:tab/>
      </w:r>
      <w:r w:rsidR="00646F77" w:rsidRPr="002013F3">
        <w:rPr>
          <w:rFonts w:ascii="Calibri" w:eastAsia="Times New Roman" w:hAnsi="Calibri" w:cs="Times New Roman"/>
          <w:noProof/>
          <w:color w:val="000000"/>
          <w:lang w:eastAsia="sk-SK"/>
        </w:rPr>
        <w:t xml:space="preserve">Všetky zmeny a doplnky prepravného poriadku nadobúdajú účinnosť dňom ich zverejnenia na </w:t>
      </w:r>
      <w:r w:rsidR="00646F77" w:rsidRPr="00713438">
        <w:rPr>
          <w:rFonts w:ascii="Calibri" w:eastAsia="Times New Roman" w:hAnsi="Calibri" w:cs="Times New Roman"/>
          <w:noProof/>
          <w:color w:val="000000"/>
          <w:lang w:eastAsia="sk-SK"/>
        </w:rPr>
        <w:t xml:space="preserve">webovom sídle Dopravcu. </w:t>
      </w:r>
    </w:p>
    <w:p w14:paraId="731382D5" w14:textId="6F9F3C0A" w:rsidR="00646F77" w:rsidRDefault="00A64F18" w:rsidP="00A64F18">
      <w:pPr>
        <w:overflowPunct w:val="0"/>
        <w:autoSpaceDE w:val="0"/>
        <w:autoSpaceDN w:val="0"/>
        <w:adjustRightInd w:val="0"/>
        <w:spacing w:after="0" w:line="240" w:lineRule="auto"/>
        <w:ind w:left="705" w:hanging="705"/>
        <w:jc w:val="both"/>
        <w:textAlignment w:val="baseline"/>
        <w:rPr>
          <w:spacing w:val="-1"/>
        </w:rPr>
      </w:pPr>
      <w:r>
        <w:rPr>
          <w:rFonts w:ascii="Calibri" w:eastAsia="Times New Roman" w:hAnsi="Calibri" w:cs="Times New Roman"/>
          <w:noProof/>
          <w:color w:val="000000"/>
          <w:lang w:eastAsia="sk-SK"/>
        </w:rPr>
        <w:t>14</w:t>
      </w:r>
      <w:r w:rsidR="00646F77" w:rsidRPr="00713438">
        <w:rPr>
          <w:rFonts w:ascii="Calibri" w:eastAsia="Times New Roman" w:hAnsi="Calibri" w:cs="Times New Roman"/>
          <w:noProof/>
          <w:color w:val="000000"/>
          <w:lang w:eastAsia="sk-SK"/>
        </w:rPr>
        <w:t>.3.</w:t>
      </w:r>
      <w:r w:rsidR="00646F77" w:rsidRPr="00713438">
        <w:rPr>
          <w:rFonts w:ascii="Calibri" w:eastAsia="Times New Roman" w:hAnsi="Calibri" w:cs="Times New Roman"/>
          <w:noProof/>
          <w:color w:val="000000"/>
          <w:lang w:eastAsia="sk-SK"/>
        </w:rPr>
        <w:tab/>
      </w:r>
      <w:r w:rsidR="00646F77" w:rsidRPr="00713438">
        <w:rPr>
          <w:spacing w:val="-1"/>
        </w:rPr>
        <w:t>Tarifa</w:t>
      </w:r>
      <w:r w:rsidR="00646F77" w:rsidRPr="00713438">
        <w:rPr>
          <w:spacing w:val="59"/>
        </w:rPr>
        <w:t xml:space="preserve"> </w:t>
      </w:r>
      <w:r w:rsidR="00646F77" w:rsidRPr="00713438">
        <w:t>a</w:t>
      </w:r>
      <w:r w:rsidR="00646F77" w:rsidRPr="00713438">
        <w:rPr>
          <w:spacing w:val="-1"/>
        </w:rPr>
        <w:t xml:space="preserve"> tarifné</w:t>
      </w:r>
      <w:r w:rsidR="00646F77" w:rsidRPr="00713438">
        <w:rPr>
          <w:spacing w:val="56"/>
        </w:rPr>
        <w:t xml:space="preserve"> </w:t>
      </w:r>
      <w:r w:rsidR="00646F77" w:rsidRPr="00713438">
        <w:t>podmienky</w:t>
      </w:r>
      <w:r w:rsidR="00646F77" w:rsidRPr="00713438">
        <w:rPr>
          <w:spacing w:val="52"/>
        </w:rPr>
        <w:t xml:space="preserve"> </w:t>
      </w:r>
      <w:r w:rsidR="00646F77" w:rsidRPr="00713438">
        <w:rPr>
          <w:spacing w:val="-1"/>
        </w:rPr>
        <w:t>tvoria</w:t>
      </w:r>
      <w:r w:rsidR="00646F77" w:rsidRPr="00713438">
        <w:rPr>
          <w:spacing w:val="56"/>
        </w:rPr>
        <w:t xml:space="preserve"> </w:t>
      </w:r>
      <w:r w:rsidR="00646F77" w:rsidRPr="00713438">
        <w:rPr>
          <w:spacing w:val="-1"/>
        </w:rPr>
        <w:t>Prílohu</w:t>
      </w:r>
      <w:r w:rsidR="00646F77" w:rsidRPr="00713438">
        <w:rPr>
          <w:spacing w:val="57"/>
        </w:rPr>
        <w:t xml:space="preserve"> </w:t>
      </w:r>
      <w:r w:rsidR="00646F77" w:rsidRPr="00713438">
        <w:rPr>
          <w:spacing w:val="-1"/>
        </w:rPr>
        <w:t>č.</w:t>
      </w:r>
      <w:r w:rsidR="00646F77" w:rsidRPr="00713438">
        <w:t xml:space="preserve">  1</w:t>
      </w:r>
      <w:r w:rsidR="00646F77" w:rsidRPr="00713438">
        <w:rPr>
          <w:spacing w:val="57"/>
        </w:rPr>
        <w:t xml:space="preserve"> </w:t>
      </w:r>
      <w:r w:rsidR="00646F77" w:rsidRPr="00713438">
        <w:t>tohto</w:t>
      </w:r>
      <w:r w:rsidR="00646F77" w:rsidRPr="00713438">
        <w:rPr>
          <w:spacing w:val="57"/>
        </w:rPr>
        <w:t xml:space="preserve"> </w:t>
      </w:r>
      <w:r w:rsidR="00646F77" w:rsidRPr="00713438">
        <w:rPr>
          <w:spacing w:val="-1"/>
        </w:rPr>
        <w:t>prepravného</w:t>
      </w:r>
      <w:r w:rsidR="00646F77" w:rsidRPr="00713438">
        <w:rPr>
          <w:spacing w:val="57"/>
        </w:rPr>
        <w:t xml:space="preserve"> </w:t>
      </w:r>
      <w:r w:rsidR="00646F77" w:rsidRPr="00713438">
        <w:t>poriadku</w:t>
      </w:r>
      <w:r w:rsidR="00646F77" w:rsidRPr="00713438">
        <w:rPr>
          <w:spacing w:val="57"/>
        </w:rPr>
        <w:t xml:space="preserve"> </w:t>
      </w:r>
      <w:r w:rsidR="00646F77" w:rsidRPr="00713438">
        <w:t>a</w:t>
      </w:r>
      <w:r w:rsidR="00646F77" w:rsidRPr="00713438">
        <w:rPr>
          <w:spacing w:val="56"/>
        </w:rPr>
        <w:t xml:space="preserve"> </w:t>
      </w:r>
      <w:r w:rsidR="00646F77" w:rsidRPr="00713438">
        <w:t>sú</w:t>
      </w:r>
      <w:r w:rsidR="00646F77" w:rsidRPr="00713438">
        <w:rPr>
          <w:spacing w:val="57"/>
        </w:rPr>
        <w:t xml:space="preserve"> </w:t>
      </w:r>
      <w:r w:rsidR="00646F77" w:rsidRPr="00713438">
        <w:rPr>
          <w:spacing w:val="-1"/>
        </w:rPr>
        <w:t>účinné</w:t>
      </w:r>
      <w:r w:rsidR="00646F77" w:rsidRPr="00713438">
        <w:rPr>
          <w:spacing w:val="73"/>
        </w:rPr>
        <w:t xml:space="preserve"> </w:t>
      </w:r>
      <w:r w:rsidR="00646F77" w:rsidRPr="00713438">
        <w:t xml:space="preserve">v </w:t>
      </w:r>
      <w:r w:rsidR="00646F77" w:rsidRPr="00713438">
        <w:rPr>
          <w:spacing w:val="-1"/>
        </w:rPr>
        <w:t xml:space="preserve">súlade </w:t>
      </w:r>
      <w:r w:rsidR="00646F77" w:rsidRPr="00713438">
        <w:t xml:space="preserve">s </w:t>
      </w:r>
      <w:r w:rsidR="00646F77" w:rsidRPr="00713438">
        <w:rPr>
          <w:spacing w:val="-1"/>
        </w:rPr>
        <w:t>platnou</w:t>
      </w:r>
      <w:r w:rsidR="00646F77" w:rsidRPr="00713438">
        <w:t xml:space="preserve"> </w:t>
      </w:r>
      <w:r w:rsidR="00646F77" w:rsidRPr="00713438">
        <w:rPr>
          <w:spacing w:val="-1"/>
        </w:rPr>
        <w:t>Zmluvou</w:t>
      </w:r>
      <w:r w:rsidR="00646F77" w:rsidRPr="00713438">
        <w:t xml:space="preserve"> o </w:t>
      </w:r>
      <w:r w:rsidR="00646F77" w:rsidRPr="00713438">
        <w:rPr>
          <w:spacing w:val="-1"/>
        </w:rPr>
        <w:t>službách</w:t>
      </w:r>
      <w:r w:rsidR="00646F77" w:rsidRPr="00713438">
        <w:t xml:space="preserve"> vo </w:t>
      </w:r>
      <w:r w:rsidR="00646F77" w:rsidRPr="00713438">
        <w:rPr>
          <w:spacing w:val="-1"/>
        </w:rPr>
        <w:t>verejnom</w:t>
      </w:r>
      <w:r w:rsidR="00646F77" w:rsidRPr="00713438">
        <w:t xml:space="preserve"> </w:t>
      </w:r>
      <w:r w:rsidR="00646F77" w:rsidRPr="00713438">
        <w:rPr>
          <w:spacing w:val="-1"/>
        </w:rPr>
        <w:t>záujme.</w:t>
      </w:r>
    </w:p>
    <w:p w14:paraId="6EEB7C39" w14:textId="77777777" w:rsidR="00F87A69" w:rsidRDefault="00F87A69"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p>
    <w:p w14:paraId="4E8F2BA6" w14:textId="5B09823A" w:rsidR="00646F77" w:rsidRDefault="00F87A69"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 xml:space="preserve"> </w:t>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p>
    <w:p w14:paraId="57E7B3D9" w14:textId="77777777" w:rsidR="00F87A69" w:rsidRDefault="00F87A69"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p>
    <w:p w14:paraId="658A6C53" w14:textId="396D6436" w:rsidR="00646F77" w:rsidRPr="00CF6DEA" w:rsidRDefault="00646F77" w:rsidP="00A64F18">
      <w:pPr>
        <w:spacing w:after="0" w:line="240" w:lineRule="auto"/>
        <w:rPr>
          <w:rFonts w:ascii="Times New Roman" w:eastAsia="Times New Roman" w:hAnsi="Times New Roman" w:cs="Times New Roman"/>
          <w:b/>
          <w:sz w:val="28"/>
          <w:szCs w:val="28"/>
          <w:lang w:eastAsia="sk-SK"/>
        </w:rPr>
      </w:pPr>
    </w:p>
    <w:p w14:paraId="0A6A9102" w14:textId="77777777" w:rsidR="00646F77" w:rsidRDefault="00646F77" w:rsidP="00A64F18">
      <w:pPr>
        <w:spacing w:after="0" w:line="240" w:lineRule="auto"/>
        <w:jc w:val="center"/>
        <w:rPr>
          <w:rFonts w:ascii="Times New Roman" w:eastAsia="Times New Roman" w:hAnsi="Times New Roman" w:cs="Times New Roman"/>
          <w:b/>
          <w:sz w:val="28"/>
          <w:szCs w:val="28"/>
          <w:lang w:eastAsia="sk-SK"/>
        </w:rPr>
      </w:pPr>
    </w:p>
    <w:p w14:paraId="3549BFEF" w14:textId="77777777" w:rsidR="00646F77" w:rsidRDefault="00646F77" w:rsidP="00A64F18">
      <w:pPr>
        <w:spacing w:after="0" w:line="240" w:lineRule="auto"/>
        <w:jc w:val="center"/>
        <w:rPr>
          <w:rFonts w:ascii="Times New Roman" w:eastAsia="Times New Roman" w:hAnsi="Times New Roman" w:cs="Times New Roman"/>
          <w:b/>
          <w:sz w:val="28"/>
          <w:szCs w:val="28"/>
          <w:lang w:eastAsia="sk-SK"/>
        </w:rPr>
      </w:pPr>
    </w:p>
    <w:p w14:paraId="6955153B" w14:textId="77777777" w:rsidR="00646F77" w:rsidRPr="00CF6DEA" w:rsidRDefault="00646F77" w:rsidP="00A64F18">
      <w:pPr>
        <w:spacing w:after="0" w:line="240" w:lineRule="auto"/>
        <w:jc w:val="center"/>
        <w:rPr>
          <w:rFonts w:ascii="Times New Roman" w:eastAsia="Times New Roman" w:hAnsi="Times New Roman" w:cs="Times New Roman"/>
          <w:b/>
          <w:sz w:val="28"/>
          <w:szCs w:val="28"/>
          <w:lang w:eastAsia="sk-SK"/>
        </w:rPr>
      </w:pPr>
    </w:p>
    <w:p w14:paraId="12A08B72" w14:textId="77777777" w:rsidR="00F87A69" w:rsidRDefault="00F87A69" w:rsidP="00A64F18">
      <w:pPr>
        <w:spacing w:after="0" w:line="240" w:lineRule="auto"/>
        <w:rPr>
          <w:rFonts w:ascii="Times New Roman" w:eastAsia="Times New Roman" w:hAnsi="Times New Roman" w:cs="Times New Roman"/>
          <w:sz w:val="32"/>
          <w:szCs w:val="32"/>
          <w:lang w:eastAsia="sk-SK"/>
        </w:rPr>
      </w:pPr>
    </w:p>
    <w:p w14:paraId="34124B90" w14:textId="77777777" w:rsidR="00F87A69" w:rsidRDefault="00F87A69" w:rsidP="00A64F18">
      <w:pPr>
        <w:spacing w:after="0" w:line="240" w:lineRule="auto"/>
        <w:rPr>
          <w:rFonts w:ascii="Times New Roman" w:eastAsia="Times New Roman" w:hAnsi="Times New Roman" w:cs="Times New Roman"/>
          <w:sz w:val="32"/>
          <w:szCs w:val="32"/>
          <w:lang w:eastAsia="sk-SK"/>
        </w:rPr>
      </w:pPr>
    </w:p>
    <w:p w14:paraId="54C773D5"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02B397B0"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3ECEDE3B"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2130461E"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53FEBEB8"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6EE7802B"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422CDDF8"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4E4C3FBF"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5E365542"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65719AC4"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524B5095"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2E5F35E1"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15A2B2BC"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2C86804C" w14:textId="77777777" w:rsidR="004442C8" w:rsidRDefault="004442C8" w:rsidP="00A64F18">
      <w:pPr>
        <w:spacing w:after="0" w:line="240" w:lineRule="auto"/>
        <w:rPr>
          <w:rFonts w:ascii="Times New Roman" w:eastAsia="Times New Roman" w:hAnsi="Times New Roman" w:cs="Times New Roman"/>
          <w:sz w:val="32"/>
          <w:szCs w:val="32"/>
          <w:lang w:eastAsia="sk-SK"/>
        </w:rPr>
      </w:pPr>
    </w:p>
    <w:sectPr w:rsidR="004442C8" w:rsidSect="0047191E">
      <w:footerReference w:type="default" r:id="rId8"/>
      <w:headerReference w:type="first" r:id="rId9"/>
      <w:footerReference w:type="first" r:id="rId10"/>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994C4" w14:textId="77777777" w:rsidR="00184D8E" w:rsidRDefault="00184D8E" w:rsidP="00646F77">
      <w:pPr>
        <w:spacing w:after="0" w:line="240" w:lineRule="auto"/>
      </w:pPr>
      <w:r>
        <w:separator/>
      </w:r>
    </w:p>
  </w:endnote>
  <w:endnote w:type="continuationSeparator" w:id="0">
    <w:p w14:paraId="5136D9E0" w14:textId="77777777" w:rsidR="00184D8E" w:rsidRDefault="00184D8E" w:rsidP="0064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46053"/>
      <w:docPartObj>
        <w:docPartGallery w:val="Page Numbers (Bottom of Page)"/>
        <w:docPartUnique/>
      </w:docPartObj>
    </w:sdtPr>
    <w:sdtEndPr/>
    <w:sdtContent>
      <w:p w14:paraId="49934AA8" w14:textId="77777777" w:rsidR="00C21777" w:rsidRDefault="00C21777" w:rsidP="00646F77">
        <w:pPr>
          <w:pStyle w:val="Pta"/>
          <w:jc w:val="right"/>
        </w:pPr>
        <w:r>
          <w:fldChar w:fldCharType="begin"/>
        </w:r>
        <w:r>
          <w:instrText>PAGE   \* MERGEFORMAT</w:instrText>
        </w:r>
        <w:r>
          <w:fldChar w:fldCharType="separate"/>
        </w:r>
        <w:r w:rsidR="00E50CFE">
          <w:rPr>
            <w:noProof/>
          </w:rPr>
          <w:t>13</w:t>
        </w:r>
        <w:r>
          <w:fldChar w:fldCharType="end"/>
        </w:r>
      </w:p>
    </w:sdtContent>
  </w:sdt>
  <w:p w14:paraId="32A3DD55" w14:textId="77777777" w:rsidR="00C21777" w:rsidRDefault="00C21777" w:rsidP="00646F77">
    <w:pPr>
      <w:pStyle w:val="Pta"/>
    </w:pPr>
    <w:r>
      <w:rPr>
        <w:noProof/>
        <w:lang w:eastAsia="sk-SK"/>
      </w:rPr>
      <mc:AlternateContent>
        <mc:Choice Requires="wps">
          <w:drawing>
            <wp:anchor distT="0" distB="0" distL="114300" distR="114300" simplePos="0" relativeHeight="251661312" behindDoc="1" locked="0" layoutInCell="1" allowOverlap="1" wp14:anchorId="18942B67" wp14:editId="0751D441">
              <wp:simplePos x="0" y="0"/>
              <wp:positionH relativeFrom="page">
                <wp:align>left</wp:align>
              </wp:positionH>
              <wp:positionV relativeFrom="paragraph">
                <wp:posOffset>390525</wp:posOffset>
              </wp:positionV>
              <wp:extent cx="7560310" cy="215900"/>
              <wp:effectExtent l="0" t="0" r="254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008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DFD0D" id="Rectangle 12" o:spid="_x0000_s1026" style="position:absolute;margin-left:0;margin-top:30.75pt;width:595.3pt;height:1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" fillcolor="#008091" stroked="f">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7F24" w14:textId="77777777" w:rsidR="00C21777" w:rsidRPr="00C21777" w:rsidRDefault="00C21777" w:rsidP="00C21777">
    <w:pPr>
      <w:pStyle w:val="Arrivaadresa"/>
      <w:ind w:left="7080"/>
      <w:jc w:val="both"/>
      <w:rPr>
        <w:b/>
      </w:rPr>
    </w:pPr>
    <w:r w:rsidRPr="00C21777">
      <w:rPr>
        <w:b/>
      </w:rPr>
      <w:t xml:space="preserve">ARRIVA NITRA </w:t>
    </w:r>
    <w:proofErr w:type="spellStart"/>
    <w:r w:rsidRPr="00C21777">
      <w:rPr>
        <w:b/>
      </w:rPr>
      <w:t>a.s</w:t>
    </w:r>
    <w:proofErr w:type="spellEnd"/>
    <w:r w:rsidRPr="00C21777">
      <w:rPr>
        <w:b/>
      </w:rPr>
      <w:t>.</w:t>
    </w:r>
  </w:p>
  <w:p w14:paraId="17C2405A" w14:textId="77777777" w:rsidR="00C21777" w:rsidRPr="00C21777" w:rsidRDefault="00C21777" w:rsidP="00C21777">
    <w:pPr>
      <w:pStyle w:val="Arrivaadresa"/>
      <w:ind w:left="7080"/>
      <w:jc w:val="both"/>
      <w:rPr>
        <w:b/>
      </w:rPr>
    </w:pPr>
    <w:proofErr w:type="spellStart"/>
    <w:r w:rsidRPr="00C21777">
      <w:rPr>
        <w:b/>
      </w:rPr>
      <w:t>Štúrová</w:t>
    </w:r>
    <w:proofErr w:type="spellEnd"/>
    <w:r w:rsidRPr="00C21777">
      <w:rPr>
        <w:b/>
      </w:rPr>
      <w:t xml:space="preserve"> 72</w:t>
    </w:r>
  </w:p>
  <w:p w14:paraId="122B7FFC" w14:textId="77777777" w:rsidR="00C21777" w:rsidRPr="00C21777" w:rsidRDefault="00C21777" w:rsidP="00C21777">
    <w:pPr>
      <w:pStyle w:val="Arrivaadresa"/>
      <w:ind w:left="7080"/>
      <w:jc w:val="both"/>
      <w:rPr>
        <w:b/>
      </w:rPr>
    </w:pPr>
    <w:r w:rsidRPr="00C21777">
      <w:rPr>
        <w:b/>
      </w:rPr>
      <w:t>949 44 Nitra</w:t>
    </w:r>
  </w:p>
  <w:p w14:paraId="29D99E5F" w14:textId="77777777" w:rsidR="00C21777" w:rsidRPr="00C21777" w:rsidRDefault="00C21777" w:rsidP="00C21777">
    <w:pPr>
      <w:pStyle w:val="Arrivaadresa"/>
      <w:ind w:left="7080"/>
      <w:jc w:val="both"/>
      <w:rPr>
        <w:b/>
      </w:rPr>
    </w:pPr>
    <w:r w:rsidRPr="00C21777">
      <w:rPr>
        <w:b/>
      </w:rPr>
      <w:t>Slovenská republika</w:t>
    </w:r>
  </w:p>
  <w:p w14:paraId="1C9D625A" w14:textId="77777777" w:rsidR="00C21777" w:rsidRPr="00C21777" w:rsidRDefault="00C21777" w:rsidP="00C21777">
    <w:pPr>
      <w:pStyle w:val="Arrivaadresa"/>
      <w:ind w:left="7080"/>
      <w:jc w:val="both"/>
      <w:rPr>
        <w:b/>
      </w:rPr>
    </w:pPr>
    <w:r w:rsidRPr="00C21777">
      <w:rPr>
        <w:b/>
      </w:rPr>
      <w:t>www.arrivanitra.sk</w:t>
    </w:r>
  </w:p>
  <w:p w14:paraId="5CD2E73E" w14:textId="77777777" w:rsidR="00C21777" w:rsidRPr="00C21777" w:rsidRDefault="00C21777" w:rsidP="00C21777">
    <w:pPr>
      <w:pStyle w:val="Arrivaadresa"/>
      <w:ind w:left="7080"/>
      <w:jc w:val="both"/>
      <w:rPr>
        <w:b/>
      </w:rPr>
    </w:pPr>
    <w:r w:rsidRPr="00C21777">
      <w:rPr>
        <w:b/>
      </w:rPr>
      <w:t>IČO: 36545082</w:t>
    </w:r>
  </w:p>
  <w:p w14:paraId="21FE197B" w14:textId="77777777" w:rsidR="00C21777" w:rsidRPr="00C21777" w:rsidRDefault="00C21777" w:rsidP="00C21777">
    <w:pPr>
      <w:pStyle w:val="Arrivaadresa"/>
      <w:ind w:left="7080"/>
      <w:jc w:val="both"/>
      <w:rPr>
        <w:b/>
      </w:rPr>
    </w:pPr>
    <w:r w:rsidRPr="00C21777">
      <w:rPr>
        <w:b/>
      </w:rPr>
      <w:t>IČ DPH: SK2020149307</w:t>
    </w:r>
  </w:p>
  <w:p w14:paraId="4200AA73" w14:textId="726B9F3B" w:rsidR="00C21777" w:rsidRPr="000B7715" w:rsidRDefault="00C21777" w:rsidP="00646F77">
    <w:pPr>
      <w:pStyle w:val="Arrivaadresa"/>
      <w:ind w:left="7080"/>
      <w:jc w:val="both"/>
    </w:pPr>
  </w:p>
  <w:p w14:paraId="2E97D54C" w14:textId="77777777" w:rsidR="00C21777" w:rsidRDefault="00C21777">
    <w:pPr>
      <w:pStyle w:val="Pta"/>
    </w:pPr>
    <w:r>
      <w:rPr>
        <w:noProof/>
        <w:lang w:eastAsia="sk-SK"/>
      </w:rPr>
      <mc:AlternateContent>
        <mc:Choice Requires="wps">
          <w:drawing>
            <wp:anchor distT="0" distB="0" distL="114300" distR="114300" simplePos="0" relativeHeight="251659264" behindDoc="1" locked="0" layoutInCell="1" allowOverlap="1" wp14:anchorId="0E08AEC1" wp14:editId="7E24DB0E">
              <wp:simplePos x="0" y="0"/>
              <wp:positionH relativeFrom="page">
                <wp:align>left</wp:align>
              </wp:positionH>
              <wp:positionV relativeFrom="paragraph">
                <wp:posOffset>386080</wp:posOffset>
              </wp:positionV>
              <wp:extent cx="7560310" cy="215900"/>
              <wp:effectExtent l="0" t="0" r="254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008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6E84B" id="Rectangle 12" o:spid="_x0000_s1026" style="position:absolute;margin-left:0;margin-top:30.4pt;width:595.3pt;height:1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" fillcolor="#008091" stroked="f">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8EBF" w14:textId="77777777" w:rsidR="00184D8E" w:rsidRDefault="00184D8E" w:rsidP="00646F77">
      <w:pPr>
        <w:spacing w:after="0" w:line="240" w:lineRule="auto"/>
      </w:pPr>
      <w:r>
        <w:separator/>
      </w:r>
    </w:p>
  </w:footnote>
  <w:footnote w:type="continuationSeparator" w:id="0">
    <w:p w14:paraId="1EB1978A" w14:textId="77777777" w:rsidR="00184D8E" w:rsidRDefault="00184D8E" w:rsidP="00646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53CD" w14:textId="77777777" w:rsidR="00C21777" w:rsidRDefault="00C21777">
    <w:pPr>
      <w:pStyle w:val="Hlavika"/>
    </w:pPr>
    <w:r>
      <w:rPr>
        <w:noProof/>
        <w:lang w:eastAsia="sk-SK"/>
      </w:rPr>
      <w:drawing>
        <wp:anchor distT="0" distB="0" distL="114300" distR="114300" simplePos="0" relativeHeight="251663360" behindDoc="0" locked="0" layoutInCell="1" allowOverlap="1" wp14:anchorId="6948802D" wp14:editId="1D6A31E4">
          <wp:simplePos x="0" y="0"/>
          <wp:positionH relativeFrom="margin">
            <wp:align>left</wp:align>
          </wp:positionH>
          <wp:positionV relativeFrom="margin">
            <wp:align>top</wp:align>
          </wp:positionV>
          <wp:extent cx="1814195" cy="586740"/>
          <wp:effectExtent l="0" t="0" r="0" b="3810"/>
          <wp:wrapSquare wrapText="bothSides"/>
          <wp:docPr id="9" name="Obrázok 0" descr="arriva_db_rgb_in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va_db_rgb_ink.emf"/>
                  <pic:cNvPicPr/>
                </pic:nvPicPr>
                <pic:blipFill>
                  <a:blip r:embed="rId1"/>
                  <a:stretch>
                    <a:fillRect/>
                  </a:stretch>
                </pic:blipFill>
                <pic:spPr>
                  <a:xfrm>
                    <a:off x="0" y="0"/>
                    <a:ext cx="1814195" cy="5867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Zoznamsodrkami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Zoznamsodrkami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Zoznamsodrkami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Zoznamsodrkami2"/>
      <w:lvlText w:val=""/>
      <w:lvlJc w:val="left"/>
      <w:pPr>
        <w:ind w:left="720" w:hanging="360"/>
      </w:pPr>
      <w:rPr>
        <w:rFonts w:ascii="Wingdings 2" w:hAnsi="Wingdings 2" w:hint="default"/>
      </w:rPr>
    </w:lvl>
  </w:abstractNum>
  <w:abstractNum w:abstractNumId="4" w15:restartNumberingAfterBreak="0">
    <w:nsid w:val="06F227FD"/>
    <w:multiLevelType w:val="multilevel"/>
    <w:tmpl w:val="ABF2D6B8"/>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475F5A"/>
    <w:multiLevelType w:val="hybridMultilevel"/>
    <w:tmpl w:val="4126B3D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C46861"/>
    <w:multiLevelType w:val="multilevel"/>
    <w:tmpl w:val="1E40BFC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FB1684"/>
    <w:multiLevelType w:val="multilevel"/>
    <w:tmpl w:val="53E28E84"/>
    <w:lvl w:ilvl="0">
      <w:start w:val="7"/>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9CE1A3F"/>
    <w:multiLevelType w:val="hybridMultilevel"/>
    <w:tmpl w:val="F790ECB6"/>
    <w:lvl w:ilvl="0" w:tplc="B9D48D26">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E2A7096"/>
    <w:multiLevelType w:val="hybridMultilevel"/>
    <w:tmpl w:val="8BB2B56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1172FCB"/>
    <w:multiLevelType w:val="hybridMultilevel"/>
    <w:tmpl w:val="6FDA6C46"/>
    <w:lvl w:ilvl="0" w:tplc="513E0CF4">
      <w:start w:val="1"/>
      <w:numFmt w:val="decimal"/>
      <w:lvlText w:val="%1."/>
      <w:lvlJc w:val="left"/>
      <w:pPr>
        <w:tabs>
          <w:tab w:val="num" w:pos="720"/>
        </w:tabs>
        <w:ind w:left="720" w:hanging="360"/>
      </w:pPr>
      <w:rPr>
        <w:rFonts w:hint="default"/>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A066DF"/>
    <w:multiLevelType w:val="hybridMultilevel"/>
    <w:tmpl w:val="EB04B6C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4521A37"/>
    <w:multiLevelType w:val="hybridMultilevel"/>
    <w:tmpl w:val="922AC8BA"/>
    <w:lvl w:ilvl="0" w:tplc="2D0EC270">
      <w:start w:val="1"/>
      <w:numFmt w:val="decimal"/>
      <w:lvlText w:val="%1."/>
      <w:lvlJc w:val="left"/>
      <w:pPr>
        <w:tabs>
          <w:tab w:val="num" w:pos="1080"/>
        </w:tabs>
        <w:ind w:left="1080" w:hanging="360"/>
      </w:pPr>
      <w:rPr>
        <w:rFonts w:asciiTheme="minorHAnsi" w:hAnsiTheme="minorHAnsi" w:cs="Arial"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5E579EC"/>
    <w:multiLevelType w:val="hybridMultilevel"/>
    <w:tmpl w:val="7D56ED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8822ECB"/>
    <w:multiLevelType w:val="hybridMultilevel"/>
    <w:tmpl w:val="D32608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B17A9B"/>
    <w:multiLevelType w:val="multilevel"/>
    <w:tmpl w:val="0409001D"/>
    <w:styleLink w:val="tlbenhozoznamu"/>
    <w:lvl w:ilvl="0">
      <w:start w:val="1"/>
      <w:numFmt w:val="bullet"/>
      <w:lvlText w:val=""/>
      <w:lvlJc w:val="left"/>
      <w:pPr>
        <w:ind w:left="360" w:hanging="360"/>
      </w:pPr>
      <w:rPr>
        <w:rFonts w:asciiTheme="minorHAnsi" w:eastAsiaTheme="minorEastAsia" w:hAnsi="Wingdings 2" w:cstheme="minorBidi" w:hint="default"/>
        <w:color w:val="ED7D31"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Zoznamsodrkami"/>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EB790D"/>
    <w:multiLevelType w:val="multilevel"/>
    <w:tmpl w:val="A1A81BB0"/>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A67F97"/>
    <w:multiLevelType w:val="hybridMultilevel"/>
    <w:tmpl w:val="34643F4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018EC"/>
    <w:multiLevelType w:val="hybridMultilevel"/>
    <w:tmpl w:val="98FEB06A"/>
    <w:lvl w:ilvl="0" w:tplc="9EBC107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69308D"/>
    <w:multiLevelType w:val="multilevel"/>
    <w:tmpl w:val="85A0CC98"/>
    <w:lvl w:ilvl="0">
      <w:start w:val="1"/>
      <w:numFmt w:val="decimal"/>
      <w:lvlText w:val="%1."/>
      <w:lvlJc w:val="left"/>
      <w:pPr>
        <w:tabs>
          <w:tab w:val="num" w:pos="465"/>
        </w:tabs>
        <w:ind w:left="465" w:hanging="465"/>
      </w:pPr>
      <w:rPr>
        <w:rFonts w:cs="Times New Roman" w:hint="default"/>
        <w:color w:val="auto"/>
      </w:rPr>
    </w:lvl>
    <w:lvl w:ilvl="1">
      <w:start w:val="3"/>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15:restartNumberingAfterBreak="0">
    <w:nsid w:val="34822EB8"/>
    <w:multiLevelType w:val="hybridMultilevel"/>
    <w:tmpl w:val="031E175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5FF3431"/>
    <w:multiLevelType w:val="hybridMultilevel"/>
    <w:tmpl w:val="E856CEE8"/>
    <w:lvl w:ilvl="0" w:tplc="3A6EE9FE">
      <w:start w:val="1"/>
      <w:numFmt w:val="decimal"/>
      <w:lvlText w:val="%1."/>
      <w:lvlJc w:val="left"/>
      <w:pPr>
        <w:tabs>
          <w:tab w:val="num" w:pos="1440"/>
        </w:tabs>
        <w:ind w:left="1440" w:hanging="360"/>
      </w:pPr>
      <w:rPr>
        <w:rFonts w:asciiTheme="minorHAnsi" w:hAnsiTheme="minorHAnsi" w:cs="Arial" w:hint="default"/>
        <w:sz w:val="22"/>
        <w:szCs w:val="22"/>
      </w:rPr>
    </w:lvl>
    <w:lvl w:ilvl="1" w:tplc="757EDA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B59728B"/>
    <w:multiLevelType w:val="hybridMultilevel"/>
    <w:tmpl w:val="1A463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93380E"/>
    <w:multiLevelType w:val="hybridMultilevel"/>
    <w:tmpl w:val="A7D87D12"/>
    <w:lvl w:ilvl="0" w:tplc="A126A170">
      <w:start w:val="1"/>
      <w:numFmt w:val="decimal"/>
      <w:lvlText w:val="%1."/>
      <w:lvlJc w:val="left"/>
      <w:pPr>
        <w:tabs>
          <w:tab w:val="num" w:pos="720"/>
        </w:tabs>
        <w:ind w:left="720" w:hanging="360"/>
      </w:pPr>
      <w:rPr>
        <w:rFonts w:asciiTheme="minorHAnsi" w:hAnsiTheme="minorHAnsi" w:cs="Arial"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E68621A"/>
    <w:multiLevelType w:val="multilevel"/>
    <w:tmpl w:val="DF94C562"/>
    <w:lvl w:ilvl="0">
      <w:start w:val="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FF30AAD"/>
    <w:multiLevelType w:val="hybridMultilevel"/>
    <w:tmpl w:val="53D6ABEC"/>
    <w:lvl w:ilvl="0" w:tplc="27F2E9D2">
      <w:start w:val="1"/>
      <w:numFmt w:val="decimal"/>
      <w:lvlText w:val="%1."/>
      <w:lvlJc w:val="left"/>
      <w:pPr>
        <w:tabs>
          <w:tab w:val="num" w:pos="1080"/>
        </w:tabs>
        <w:ind w:left="1080" w:hanging="360"/>
      </w:pPr>
      <w:rPr>
        <w:rFonts w:asciiTheme="minorHAnsi" w:hAnsiTheme="minorHAnsi" w:cs="Arial"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2BD1171"/>
    <w:multiLevelType w:val="hybridMultilevel"/>
    <w:tmpl w:val="8AF417DC"/>
    <w:lvl w:ilvl="0" w:tplc="981AAE4E">
      <w:start w:val="1"/>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8" w15:restartNumberingAfterBreak="0">
    <w:nsid w:val="461961A2"/>
    <w:multiLevelType w:val="hybridMultilevel"/>
    <w:tmpl w:val="51A0F7B0"/>
    <w:lvl w:ilvl="0" w:tplc="C410149C">
      <w:start w:val="1"/>
      <w:numFmt w:val="lowerLetter"/>
      <w:lvlText w:val="%1."/>
      <w:lvlJc w:val="left"/>
      <w:pPr>
        <w:tabs>
          <w:tab w:val="num" w:pos="1440"/>
        </w:tabs>
        <w:ind w:left="1440" w:hanging="360"/>
      </w:pPr>
      <w:rPr>
        <w:rFonts w:asciiTheme="minorHAnsi" w:hAnsiTheme="minorHAnsi" w:cs="Arial" w:hint="default"/>
        <w:sz w:val="22"/>
        <w:szCs w:val="22"/>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9" w15:restartNumberingAfterBreak="0">
    <w:nsid w:val="4898270C"/>
    <w:multiLevelType w:val="hybridMultilevel"/>
    <w:tmpl w:val="A2F899CE"/>
    <w:lvl w:ilvl="0" w:tplc="8BE66D2C">
      <w:start w:val="1"/>
      <w:numFmt w:val="bullet"/>
      <w:lvlText w:val="-"/>
      <w:lvlJc w:val="left"/>
      <w:pPr>
        <w:tabs>
          <w:tab w:val="num" w:pos="1080"/>
        </w:tabs>
        <w:ind w:left="1080" w:hanging="360"/>
      </w:pPr>
      <w:rPr>
        <w:rFonts w:ascii="Times New Roman" w:eastAsia="Times New Roman" w:hAnsi="Times New Roman" w:cs="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E24BAD"/>
    <w:multiLevelType w:val="multilevel"/>
    <w:tmpl w:val="25102A1C"/>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42B334E"/>
    <w:multiLevelType w:val="hybridMultilevel"/>
    <w:tmpl w:val="3F38B884"/>
    <w:lvl w:ilvl="0" w:tplc="8BE66D2C">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59961E3C"/>
    <w:multiLevelType w:val="hybridMultilevel"/>
    <w:tmpl w:val="9BCA2B98"/>
    <w:lvl w:ilvl="0" w:tplc="B02631AA">
      <w:start w:val="1"/>
      <w:numFmt w:val="decimal"/>
      <w:lvlText w:val="%1."/>
      <w:lvlJc w:val="left"/>
      <w:pPr>
        <w:tabs>
          <w:tab w:val="num" w:pos="1440"/>
        </w:tabs>
        <w:ind w:left="1440" w:hanging="360"/>
      </w:pPr>
      <w:rPr>
        <w:rFonts w:asciiTheme="minorHAnsi" w:hAnsiTheme="minorHAnsi" w:cs="Arial" w:hint="default"/>
        <w:sz w:val="22"/>
        <w:szCs w:val="22"/>
      </w:rPr>
    </w:lvl>
    <w:lvl w:ilvl="1" w:tplc="80F01DC8">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44C11E1"/>
    <w:multiLevelType w:val="multilevel"/>
    <w:tmpl w:val="53D0B52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973403"/>
    <w:multiLevelType w:val="multilevel"/>
    <w:tmpl w:val="122C7B0C"/>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B52454"/>
    <w:multiLevelType w:val="multilevel"/>
    <w:tmpl w:val="3AE2527C"/>
    <w:lvl w:ilvl="0">
      <w:start w:val="1"/>
      <w:numFmt w:val="upperRoman"/>
      <w:lvlText w:val="%1."/>
      <w:lvlJc w:val="left"/>
      <w:pPr>
        <w:ind w:left="360" w:hanging="360"/>
      </w:pPr>
      <w:rPr>
        <w:rFonts w:ascii="Century Gothic" w:hAnsi="Century Gothic" w:hint="default"/>
        <w:b/>
        <w:sz w:val="20"/>
        <w:szCs w:val="20"/>
      </w:rPr>
    </w:lvl>
    <w:lvl w:ilvl="1">
      <w:start w:val="14"/>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6A9177DA"/>
    <w:multiLevelType w:val="hybridMultilevel"/>
    <w:tmpl w:val="25020AC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2C07F9B"/>
    <w:multiLevelType w:val="multilevel"/>
    <w:tmpl w:val="758255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ED67EB"/>
    <w:multiLevelType w:val="hybridMultilevel"/>
    <w:tmpl w:val="B64860B6"/>
    <w:lvl w:ilvl="0" w:tplc="BCEAD5F6">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6154C64"/>
    <w:multiLevelType w:val="hybridMultilevel"/>
    <w:tmpl w:val="25020AC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6241D8A"/>
    <w:multiLevelType w:val="hybridMultilevel"/>
    <w:tmpl w:val="437AF81C"/>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8AD597D"/>
    <w:multiLevelType w:val="hybridMultilevel"/>
    <w:tmpl w:val="3020B3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C8B387B"/>
    <w:multiLevelType w:val="hybridMultilevel"/>
    <w:tmpl w:val="99DAE1D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35"/>
  </w:num>
  <w:num w:numId="8">
    <w:abstractNumId w:val="19"/>
  </w:num>
  <w:num w:numId="9">
    <w:abstractNumId w:val="20"/>
  </w:num>
  <w:num w:numId="10">
    <w:abstractNumId w:val="30"/>
  </w:num>
  <w:num w:numId="11">
    <w:abstractNumId w:val="6"/>
  </w:num>
  <w:num w:numId="12">
    <w:abstractNumId w:val="34"/>
  </w:num>
  <w:num w:numId="13">
    <w:abstractNumId w:val="4"/>
  </w:num>
  <w:num w:numId="14">
    <w:abstractNumId w:val="33"/>
  </w:num>
  <w:num w:numId="15">
    <w:abstractNumId w:val="37"/>
  </w:num>
  <w:num w:numId="16">
    <w:abstractNumId w:val="25"/>
  </w:num>
  <w:num w:numId="17">
    <w:abstractNumId w:val="7"/>
  </w:num>
  <w:num w:numId="18">
    <w:abstractNumId w:val="17"/>
  </w:num>
  <w:num w:numId="19">
    <w:abstractNumId w:val="42"/>
  </w:num>
  <w:num w:numId="20">
    <w:abstractNumId w:val="29"/>
  </w:num>
  <w:num w:numId="21">
    <w:abstractNumId w:val="38"/>
  </w:num>
  <w:num w:numId="22">
    <w:abstractNumId w:val="28"/>
  </w:num>
  <w:num w:numId="23">
    <w:abstractNumId w:val="40"/>
  </w:num>
  <w:num w:numId="24">
    <w:abstractNumId w:val="10"/>
  </w:num>
  <w:num w:numId="25">
    <w:abstractNumId w:val="18"/>
  </w:num>
  <w:num w:numId="26">
    <w:abstractNumId w:val="39"/>
  </w:num>
  <w:num w:numId="27">
    <w:abstractNumId w:val="21"/>
  </w:num>
  <w:num w:numId="28">
    <w:abstractNumId w:val="13"/>
  </w:num>
  <w:num w:numId="29">
    <w:abstractNumId w:val="5"/>
  </w:num>
  <w:num w:numId="30">
    <w:abstractNumId w:val="8"/>
  </w:num>
  <w:num w:numId="31">
    <w:abstractNumId w:val="41"/>
  </w:num>
  <w:num w:numId="32">
    <w:abstractNumId w:val="11"/>
  </w:num>
  <w:num w:numId="33">
    <w:abstractNumId w:val="27"/>
  </w:num>
  <w:num w:numId="34">
    <w:abstractNumId w:val="9"/>
  </w:num>
  <w:num w:numId="35">
    <w:abstractNumId w:val="26"/>
  </w:num>
  <w:num w:numId="36">
    <w:abstractNumId w:val="12"/>
  </w:num>
  <w:num w:numId="37">
    <w:abstractNumId w:val="24"/>
  </w:num>
  <w:num w:numId="38">
    <w:abstractNumId w:val="32"/>
  </w:num>
  <w:num w:numId="39">
    <w:abstractNumId w:val="22"/>
  </w:num>
  <w:num w:numId="40">
    <w:abstractNumId w:val="14"/>
  </w:num>
  <w:num w:numId="41">
    <w:abstractNumId w:val="36"/>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77"/>
    <w:rsid w:val="0002089D"/>
    <w:rsid w:val="00184D8E"/>
    <w:rsid w:val="002155E5"/>
    <w:rsid w:val="00257F58"/>
    <w:rsid w:val="00264C60"/>
    <w:rsid w:val="0036056C"/>
    <w:rsid w:val="00371F48"/>
    <w:rsid w:val="003B05F5"/>
    <w:rsid w:val="00406E64"/>
    <w:rsid w:val="004442C8"/>
    <w:rsid w:val="004528AE"/>
    <w:rsid w:val="0047191E"/>
    <w:rsid w:val="004A22FA"/>
    <w:rsid w:val="004A3101"/>
    <w:rsid w:val="004E4E79"/>
    <w:rsid w:val="0050051D"/>
    <w:rsid w:val="00505309"/>
    <w:rsid w:val="0050579F"/>
    <w:rsid w:val="0051439E"/>
    <w:rsid w:val="00516B2C"/>
    <w:rsid w:val="005225DE"/>
    <w:rsid w:val="00550945"/>
    <w:rsid w:val="0055568D"/>
    <w:rsid w:val="00585BB1"/>
    <w:rsid w:val="00646F77"/>
    <w:rsid w:val="006652C6"/>
    <w:rsid w:val="007024FE"/>
    <w:rsid w:val="007260F2"/>
    <w:rsid w:val="007714CA"/>
    <w:rsid w:val="0078240A"/>
    <w:rsid w:val="00786990"/>
    <w:rsid w:val="007C5284"/>
    <w:rsid w:val="007E652E"/>
    <w:rsid w:val="00806479"/>
    <w:rsid w:val="00832C8E"/>
    <w:rsid w:val="008A2691"/>
    <w:rsid w:val="008A2DA8"/>
    <w:rsid w:val="008C0D85"/>
    <w:rsid w:val="008E360F"/>
    <w:rsid w:val="00940A3C"/>
    <w:rsid w:val="0098353A"/>
    <w:rsid w:val="009D0414"/>
    <w:rsid w:val="009E6841"/>
    <w:rsid w:val="00A42744"/>
    <w:rsid w:val="00A47421"/>
    <w:rsid w:val="00A64F18"/>
    <w:rsid w:val="00AA2F08"/>
    <w:rsid w:val="00AC731E"/>
    <w:rsid w:val="00AE47DE"/>
    <w:rsid w:val="00AE601D"/>
    <w:rsid w:val="00AF589A"/>
    <w:rsid w:val="00AF7D9D"/>
    <w:rsid w:val="00B06734"/>
    <w:rsid w:val="00B47D3E"/>
    <w:rsid w:val="00B562CB"/>
    <w:rsid w:val="00BC7FF8"/>
    <w:rsid w:val="00C064C3"/>
    <w:rsid w:val="00C21777"/>
    <w:rsid w:val="00C761FC"/>
    <w:rsid w:val="00C81F0E"/>
    <w:rsid w:val="00CA4188"/>
    <w:rsid w:val="00CB0922"/>
    <w:rsid w:val="00CE6728"/>
    <w:rsid w:val="00D17866"/>
    <w:rsid w:val="00D8415F"/>
    <w:rsid w:val="00DD3A65"/>
    <w:rsid w:val="00E50CFE"/>
    <w:rsid w:val="00E717B0"/>
    <w:rsid w:val="00E82ED2"/>
    <w:rsid w:val="00F55550"/>
    <w:rsid w:val="00F555F5"/>
    <w:rsid w:val="00F87A69"/>
    <w:rsid w:val="00FF06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FFB7"/>
  <w15:docId w15:val="{B634EF88-563F-4839-8FDB-B9AAB68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unhideWhenUsed/>
    <w:rsid w:val="00646F77"/>
    <w:pPr>
      <w:spacing w:before="300" w:after="80" w:line="240" w:lineRule="auto"/>
      <w:outlineLvl w:val="0"/>
    </w:pPr>
    <w:rPr>
      <w:rFonts w:asciiTheme="majorHAnsi" w:eastAsiaTheme="majorEastAsia" w:hAnsiTheme="majorHAnsi" w:cstheme="majorBidi"/>
      <w:caps/>
      <w:color w:val="44546A" w:themeColor="text2"/>
      <w:sz w:val="32"/>
      <w:szCs w:val="32"/>
    </w:rPr>
  </w:style>
  <w:style w:type="paragraph" w:styleId="Nadpis2">
    <w:name w:val="heading 2"/>
    <w:basedOn w:val="Normlny"/>
    <w:next w:val="Normlny"/>
    <w:link w:val="Nadpis2Char"/>
    <w:uiPriority w:val="9"/>
    <w:semiHidden/>
    <w:unhideWhenUsed/>
    <w:rsid w:val="00646F77"/>
    <w:pPr>
      <w:spacing w:before="240" w:after="80" w:line="288" w:lineRule="auto"/>
      <w:outlineLvl w:val="1"/>
    </w:pPr>
    <w:rPr>
      <w:rFonts w:ascii="Arial" w:eastAsiaTheme="minorEastAsia" w:hAnsi="Arial"/>
      <w:b/>
      <w:bCs/>
      <w:color w:val="5B9BD5" w:themeColor="accent1"/>
      <w:spacing w:val="20"/>
      <w:sz w:val="28"/>
      <w:szCs w:val="28"/>
    </w:rPr>
  </w:style>
  <w:style w:type="paragraph" w:styleId="Nadpis3">
    <w:name w:val="heading 3"/>
    <w:basedOn w:val="Normlny"/>
    <w:next w:val="Normlny"/>
    <w:link w:val="Nadpis3Char"/>
    <w:uiPriority w:val="9"/>
    <w:semiHidden/>
    <w:unhideWhenUsed/>
    <w:qFormat/>
    <w:rsid w:val="00646F77"/>
    <w:pPr>
      <w:spacing w:before="240" w:after="60" w:line="288" w:lineRule="auto"/>
      <w:outlineLvl w:val="2"/>
    </w:pPr>
    <w:rPr>
      <w:rFonts w:ascii="Arial" w:eastAsiaTheme="minorEastAsia" w:hAnsi="Arial"/>
      <w:b/>
      <w:bCs/>
      <w:color w:val="000000" w:themeColor="text1"/>
      <w:spacing w:val="10"/>
      <w:sz w:val="20"/>
      <w:szCs w:val="23"/>
    </w:rPr>
  </w:style>
  <w:style w:type="paragraph" w:styleId="Nadpis4">
    <w:name w:val="heading 4"/>
    <w:basedOn w:val="Normlny"/>
    <w:next w:val="Normlny"/>
    <w:link w:val="Nadpis4Char"/>
    <w:uiPriority w:val="9"/>
    <w:semiHidden/>
    <w:unhideWhenUsed/>
    <w:qFormat/>
    <w:rsid w:val="00646F77"/>
    <w:pPr>
      <w:spacing w:before="240" w:after="0" w:line="288" w:lineRule="auto"/>
      <w:outlineLvl w:val="3"/>
    </w:pPr>
    <w:rPr>
      <w:rFonts w:ascii="Arial" w:eastAsiaTheme="minorEastAsia" w:hAnsi="Arial"/>
      <w:caps/>
      <w:spacing w:val="14"/>
    </w:rPr>
  </w:style>
  <w:style w:type="paragraph" w:styleId="Nadpis5">
    <w:name w:val="heading 5"/>
    <w:basedOn w:val="Normlny"/>
    <w:next w:val="Normlny"/>
    <w:link w:val="Nadpis5Char"/>
    <w:uiPriority w:val="9"/>
    <w:semiHidden/>
    <w:unhideWhenUsed/>
    <w:qFormat/>
    <w:rsid w:val="00646F77"/>
    <w:pPr>
      <w:spacing w:before="200" w:after="0" w:line="288" w:lineRule="auto"/>
      <w:outlineLvl w:val="4"/>
    </w:pPr>
    <w:rPr>
      <w:rFonts w:ascii="Arial" w:eastAsiaTheme="minorEastAsia" w:hAnsi="Arial"/>
      <w:b/>
      <w:bCs/>
      <w:color w:val="44546A" w:themeColor="text2"/>
      <w:spacing w:val="10"/>
      <w:sz w:val="20"/>
      <w:szCs w:val="23"/>
    </w:rPr>
  </w:style>
  <w:style w:type="paragraph" w:styleId="Nadpis6">
    <w:name w:val="heading 6"/>
    <w:basedOn w:val="Normlny"/>
    <w:next w:val="Normlny"/>
    <w:link w:val="Nadpis6Char"/>
    <w:uiPriority w:val="9"/>
    <w:semiHidden/>
    <w:unhideWhenUsed/>
    <w:qFormat/>
    <w:rsid w:val="00646F77"/>
    <w:pPr>
      <w:spacing w:after="0" w:line="288" w:lineRule="auto"/>
      <w:outlineLvl w:val="5"/>
    </w:pPr>
    <w:rPr>
      <w:rFonts w:ascii="Arial" w:eastAsiaTheme="minorEastAsia" w:hAnsi="Arial"/>
      <w:b/>
      <w:bCs/>
      <w:color w:val="ED7D31" w:themeColor="accent2"/>
      <w:spacing w:val="10"/>
      <w:sz w:val="20"/>
      <w:szCs w:val="23"/>
    </w:rPr>
  </w:style>
  <w:style w:type="paragraph" w:styleId="Nadpis7">
    <w:name w:val="heading 7"/>
    <w:basedOn w:val="Normlny"/>
    <w:next w:val="Normlny"/>
    <w:link w:val="Nadpis7Char"/>
    <w:uiPriority w:val="9"/>
    <w:semiHidden/>
    <w:unhideWhenUsed/>
    <w:qFormat/>
    <w:rsid w:val="00646F77"/>
    <w:pPr>
      <w:spacing w:after="0" w:line="288" w:lineRule="auto"/>
      <w:outlineLvl w:val="6"/>
    </w:pPr>
    <w:rPr>
      <w:rFonts w:ascii="Arial" w:eastAsiaTheme="minorEastAsia" w:hAnsi="Arial"/>
      <w:smallCaps/>
      <w:color w:val="000000" w:themeColor="text1"/>
      <w:spacing w:val="10"/>
      <w:sz w:val="20"/>
      <w:szCs w:val="23"/>
    </w:rPr>
  </w:style>
  <w:style w:type="paragraph" w:styleId="Nadpis8">
    <w:name w:val="heading 8"/>
    <w:basedOn w:val="Normlny"/>
    <w:next w:val="Normlny"/>
    <w:link w:val="Nadpis8Char"/>
    <w:uiPriority w:val="9"/>
    <w:semiHidden/>
    <w:unhideWhenUsed/>
    <w:qFormat/>
    <w:rsid w:val="00646F77"/>
    <w:pPr>
      <w:spacing w:after="0" w:line="288" w:lineRule="auto"/>
      <w:outlineLvl w:val="7"/>
    </w:pPr>
    <w:rPr>
      <w:rFonts w:ascii="Arial" w:eastAsiaTheme="minorEastAsia" w:hAnsi="Arial"/>
      <w:b/>
      <w:bCs/>
      <w:i/>
      <w:iCs/>
      <w:color w:val="5B9BD5" w:themeColor="accent1"/>
      <w:spacing w:val="10"/>
      <w:sz w:val="24"/>
      <w:szCs w:val="24"/>
    </w:rPr>
  </w:style>
  <w:style w:type="paragraph" w:styleId="Nadpis9">
    <w:name w:val="heading 9"/>
    <w:basedOn w:val="Normlny"/>
    <w:next w:val="Normlny"/>
    <w:link w:val="Nadpis9Char"/>
    <w:uiPriority w:val="9"/>
    <w:semiHidden/>
    <w:unhideWhenUsed/>
    <w:qFormat/>
    <w:rsid w:val="00646F77"/>
    <w:pPr>
      <w:spacing w:after="0" w:line="288" w:lineRule="auto"/>
      <w:outlineLvl w:val="8"/>
    </w:pPr>
    <w:rPr>
      <w:rFonts w:ascii="Arial" w:eastAsiaTheme="minorEastAsia" w:hAnsi="Arial"/>
      <w:b/>
      <w:bCs/>
      <w:caps/>
      <w:color w:val="A5A5A5" w:themeColor="accent3"/>
      <w:spacing w:val="40"/>
      <w:sz w:val="20"/>
      <w:szCs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rivaadresa">
    <w:name w:val="Arriva adresa"/>
    <w:basedOn w:val="Normlny"/>
    <w:link w:val="ArrivaadresaChar"/>
    <w:qFormat/>
    <w:rsid w:val="00646F77"/>
    <w:pPr>
      <w:spacing w:after="0" w:line="264" w:lineRule="auto"/>
    </w:pPr>
    <w:rPr>
      <w:rFonts w:ascii="Arial" w:eastAsiaTheme="minorEastAsia" w:hAnsi="Arial"/>
      <w:sz w:val="16"/>
      <w:szCs w:val="16"/>
    </w:rPr>
  </w:style>
  <w:style w:type="character" w:customStyle="1" w:styleId="ArrivaadresaChar">
    <w:name w:val="Arriva adresa Char"/>
    <w:basedOn w:val="Predvolenpsmoodseku"/>
    <w:link w:val="Arrivaadresa"/>
    <w:rsid w:val="00646F77"/>
    <w:rPr>
      <w:rFonts w:ascii="Arial" w:eastAsiaTheme="minorEastAsia" w:hAnsi="Arial"/>
      <w:sz w:val="16"/>
      <w:szCs w:val="16"/>
    </w:rPr>
  </w:style>
  <w:style w:type="paragraph" w:styleId="Hlavika">
    <w:name w:val="header"/>
    <w:basedOn w:val="Normlny"/>
    <w:link w:val="HlavikaChar"/>
    <w:uiPriority w:val="99"/>
    <w:unhideWhenUsed/>
    <w:rsid w:val="00646F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6F77"/>
  </w:style>
  <w:style w:type="paragraph" w:styleId="Pta">
    <w:name w:val="footer"/>
    <w:basedOn w:val="Normlny"/>
    <w:link w:val="PtaChar"/>
    <w:uiPriority w:val="99"/>
    <w:unhideWhenUsed/>
    <w:rsid w:val="00646F77"/>
    <w:pPr>
      <w:tabs>
        <w:tab w:val="center" w:pos="4536"/>
        <w:tab w:val="right" w:pos="9072"/>
      </w:tabs>
      <w:spacing w:after="0" w:line="240" w:lineRule="auto"/>
    </w:pPr>
  </w:style>
  <w:style w:type="character" w:customStyle="1" w:styleId="PtaChar">
    <w:name w:val="Päta Char"/>
    <w:basedOn w:val="Predvolenpsmoodseku"/>
    <w:link w:val="Pta"/>
    <w:uiPriority w:val="99"/>
    <w:rsid w:val="00646F77"/>
  </w:style>
  <w:style w:type="character" w:customStyle="1" w:styleId="Nadpis1Char">
    <w:name w:val="Nadpis 1 Char"/>
    <w:basedOn w:val="Predvolenpsmoodseku"/>
    <w:link w:val="Nadpis1"/>
    <w:uiPriority w:val="9"/>
    <w:rsid w:val="00646F77"/>
    <w:rPr>
      <w:rFonts w:asciiTheme="majorHAnsi" w:eastAsiaTheme="majorEastAsia" w:hAnsiTheme="majorHAnsi" w:cstheme="majorBidi"/>
      <w:caps/>
      <w:color w:val="44546A" w:themeColor="text2"/>
      <w:sz w:val="32"/>
      <w:szCs w:val="32"/>
    </w:rPr>
  </w:style>
  <w:style w:type="character" w:customStyle="1" w:styleId="Nadpis2Char">
    <w:name w:val="Nadpis 2 Char"/>
    <w:basedOn w:val="Predvolenpsmoodseku"/>
    <w:link w:val="Nadpis2"/>
    <w:uiPriority w:val="9"/>
    <w:semiHidden/>
    <w:rsid w:val="00646F77"/>
    <w:rPr>
      <w:rFonts w:ascii="Arial" w:eastAsiaTheme="minorEastAsia" w:hAnsi="Arial"/>
      <w:b/>
      <w:bCs/>
      <w:color w:val="5B9BD5" w:themeColor="accent1"/>
      <w:spacing w:val="20"/>
      <w:sz w:val="28"/>
      <w:szCs w:val="28"/>
    </w:rPr>
  </w:style>
  <w:style w:type="character" w:customStyle="1" w:styleId="Nadpis3Char">
    <w:name w:val="Nadpis 3 Char"/>
    <w:basedOn w:val="Predvolenpsmoodseku"/>
    <w:link w:val="Nadpis3"/>
    <w:uiPriority w:val="9"/>
    <w:semiHidden/>
    <w:rsid w:val="00646F77"/>
    <w:rPr>
      <w:rFonts w:ascii="Arial" w:eastAsiaTheme="minorEastAsia" w:hAnsi="Arial"/>
      <w:b/>
      <w:bCs/>
      <w:color w:val="000000" w:themeColor="text1"/>
      <w:spacing w:val="10"/>
      <w:sz w:val="20"/>
      <w:szCs w:val="23"/>
    </w:rPr>
  </w:style>
  <w:style w:type="character" w:customStyle="1" w:styleId="Nadpis4Char">
    <w:name w:val="Nadpis 4 Char"/>
    <w:basedOn w:val="Predvolenpsmoodseku"/>
    <w:link w:val="Nadpis4"/>
    <w:uiPriority w:val="9"/>
    <w:semiHidden/>
    <w:rsid w:val="00646F77"/>
    <w:rPr>
      <w:rFonts w:ascii="Arial" w:eastAsiaTheme="minorEastAsia" w:hAnsi="Arial"/>
      <w:caps/>
      <w:spacing w:val="14"/>
    </w:rPr>
  </w:style>
  <w:style w:type="character" w:customStyle="1" w:styleId="Nadpis5Char">
    <w:name w:val="Nadpis 5 Char"/>
    <w:basedOn w:val="Predvolenpsmoodseku"/>
    <w:link w:val="Nadpis5"/>
    <w:uiPriority w:val="9"/>
    <w:semiHidden/>
    <w:rsid w:val="00646F77"/>
    <w:rPr>
      <w:rFonts w:ascii="Arial" w:eastAsiaTheme="minorEastAsia" w:hAnsi="Arial"/>
      <w:b/>
      <w:bCs/>
      <w:color w:val="44546A" w:themeColor="text2"/>
      <w:spacing w:val="10"/>
      <w:sz w:val="20"/>
      <w:szCs w:val="23"/>
    </w:rPr>
  </w:style>
  <w:style w:type="character" w:customStyle="1" w:styleId="Nadpis6Char">
    <w:name w:val="Nadpis 6 Char"/>
    <w:basedOn w:val="Predvolenpsmoodseku"/>
    <w:link w:val="Nadpis6"/>
    <w:uiPriority w:val="9"/>
    <w:semiHidden/>
    <w:rsid w:val="00646F77"/>
    <w:rPr>
      <w:rFonts w:ascii="Arial" w:eastAsiaTheme="minorEastAsia" w:hAnsi="Arial"/>
      <w:b/>
      <w:bCs/>
      <w:color w:val="ED7D31" w:themeColor="accent2"/>
      <w:spacing w:val="10"/>
      <w:sz w:val="20"/>
      <w:szCs w:val="23"/>
    </w:rPr>
  </w:style>
  <w:style w:type="character" w:customStyle="1" w:styleId="Nadpis7Char">
    <w:name w:val="Nadpis 7 Char"/>
    <w:basedOn w:val="Predvolenpsmoodseku"/>
    <w:link w:val="Nadpis7"/>
    <w:uiPriority w:val="9"/>
    <w:semiHidden/>
    <w:rsid w:val="00646F77"/>
    <w:rPr>
      <w:rFonts w:ascii="Arial" w:eastAsiaTheme="minorEastAsia" w:hAnsi="Arial"/>
      <w:smallCaps/>
      <w:color w:val="000000" w:themeColor="text1"/>
      <w:spacing w:val="10"/>
      <w:sz w:val="20"/>
      <w:szCs w:val="23"/>
    </w:rPr>
  </w:style>
  <w:style w:type="character" w:customStyle="1" w:styleId="Nadpis8Char">
    <w:name w:val="Nadpis 8 Char"/>
    <w:basedOn w:val="Predvolenpsmoodseku"/>
    <w:link w:val="Nadpis8"/>
    <w:uiPriority w:val="9"/>
    <w:semiHidden/>
    <w:rsid w:val="00646F77"/>
    <w:rPr>
      <w:rFonts w:ascii="Arial" w:eastAsiaTheme="minorEastAsia" w:hAnsi="Arial"/>
      <w:b/>
      <w:bCs/>
      <w:i/>
      <w:iCs/>
      <w:color w:val="5B9BD5" w:themeColor="accent1"/>
      <w:spacing w:val="10"/>
      <w:sz w:val="24"/>
      <w:szCs w:val="24"/>
    </w:rPr>
  </w:style>
  <w:style w:type="character" w:customStyle="1" w:styleId="Nadpis9Char">
    <w:name w:val="Nadpis 9 Char"/>
    <w:basedOn w:val="Predvolenpsmoodseku"/>
    <w:link w:val="Nadpis9"/>
    <w:uiPriority w:val="9"/>
    <w:semiHidden/>
    <w:rsid w:val="00646F77"/>
    <w:rPr>
      <w:rFonts w:ascii="Arial" w:eastAsiaTheme="minorEastAsia" w:hAnsi="Arial"/>
      <w:b/>
      <w:bCs/>
      <w:caps/>
      <w:color w:val="A5A5A5" w:themeColor="accent3"/>
      <w:spacing w:val="40"/>
      <w:sz w:val="20"/>
      <w:szCs w:val="23"/>
    </w:rPr>
  </w:style>
  <w:style w:type="table" w:styleId="Mriekatabuky">
    <w:name w:val="Table Grid"/>
    <w:basedOn w:val="Normlnatabuka"/>
    <w:uiPriority w:val="1"/>
    <w:rsid w:val="00646F7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slovenie">
    <w:name w:val="Salutation"/>
    <w:basedOn w:val="Normlny"/>
    <w:next w:val="Normlny"/>
    <w:link w:val="OslovenieChar"/>
    <w:uiPriority w:val="6"/>
    <w:unhideWhenUsed/>
    <w:qFormat/>
    <w:rsid w:val="00646F77"/>
    <w:pPr>
      <w:spacing w:before="360" w:after="240" w:line="288" w:lineRule="auto"/>
    </w:pPr>
    <w:rPr>
      <w:rFonts w:ascii="Arial" w:eastAsiaTheme="minorEastAsia" w:hAnsi="Arial"/>
      <w:b/>
      <w:bCs/>
      <w:sz w:val="20"/>
      <w:szCs w:val="23"/>
    </w:rPr>
  </w:style>
  <w:style w:type="character" w:customStyle="1" w:styleId="OslovenieChar">
    <w:name w:val="Oslovenie Char"/>
    <w:basedOn w:val="Predvolenpsmoodseku"/>
    <w:link w:val="Oslovenie"/>
    <w:uiPriority w:val="6"/>
    <w:rsid w:val="00646F77"/>
    <w:rPr>
      <w:rFonts w:ascii="Arial" w:eastAsiaTheme="minorEastAsia" w:hAnsi="Arial"/>
      <w:b/>
      <w:bCs/>
      <w:sz w:val="20"/>
      <w:szCs w:val="23"/>
    </w:rPr>
  </w:style>
  <w:style w:type="paragraph" w:customStyle="1" w:styleId="Adresaodosielatea">
    <w:name w:val="Adresa odosielateľa"/>
    <w:basedOn w:val="Bezriadkovania"/>
    <w:uiPriority w:val="3"/>
    <w:qFormat/>
    <w:rsid w:val="00646F77"/>
    <w:pPr>
      <w:spacing w:after="200"/>
    </w:pPr>
    <w:rPr>
      <w:color w:val="44546A" w:themeColor="text2"/>
    </w:rPr>
  </w:style>
  <w:style w:type="paragraph" w:customStyle="1" w:styleId="Adresaprjemcu">
    <w:name w:val="Adresa príjemcu"/>
    <w:basedOn w:val="Bezriadkovania"/>
    <w:uiPriority w:val="4"/>
    <w:qFormat/>
    <w:rsid w:val="00646F77"/>
    <w:pPr>
      <w:spacing w:after="240" w:line="264" w:lineRule="auto"/>
      <w:ind w:left="5783"/>
      <w:contextualSpacing/>
    </w:pPr>
    <w:rPr>
      <w:color w:val="000000" w:themeColor="text1"/>
    </w:rPr>
  </w:style>
  <w:style w:type="character" w:styleId="Zstupntext">
    <w:name w:val="Placeholder Text"/>
    <w:basedOn w:val="Predvolenpsmoodseku"/>
    <w:uiPriority w:val="99"/>
    <w:semiHidden/>
    <w:rsid w:val="00646F77"/>
    <w:rPr>
      <w:color w:val="808080"/>
    </w:rPr>
  </w:style>
  <w:style w:type="paragraph" w:styleId="Dtum">
    <w:name w:val="Date"/>
    <w:basedOn w:val="Bezriadkovania"/>
    <w:next w:val="Normlny"/>
    <w:link w:val="DtumChar"/>
    <w:uiPriority w:val="99"/>
    <w:unhideWhenUsed/>
    <w:rsid w:val="00646F77"/>
    <w:pPr>
      <w:framePr w:wrap="around" w:hAnchor="page" w:xAlign="center" w:yAlign="top"/>
      <w:contextualSpacing/>
      <w:suppressOverlap/>
      <w:jc w:val="center"/>
    </w:pPr>
    <w:rPr>
      <w:b/>
      <w:bCs/>
      <w:color w:val="FFFFFF" w:themeColor="background1"/>
    </w:rPr>
  </w:style>
  <w:style w:type="character" w:customStyle="1" w:styleId="DtumChar">
    <w:name w:val="Dátum Char"/>
    <w:basedOn w:val="Predvolenpsmoodseku"/>
    <w:link w:val="Dtum"/>
    <w:uiPriority w:val="99"/>
    <w:rsid w:val="00646F77"/>
    <w:rPr>
      <w:rFonts w:ascii="Arial" w:eastAsiaTheme="minorEastAsia" w:hAnsi="Arial"/>
      <w:b/>
      <w:bCs/>
      <w:color w:val="FFFFFF" w:themeColor="background1"/>
      <w:sz w:val="20"/>
      <w:szCs w:val="23"/>
    </w:rPr>
  </w:style>
  <w:style w:type="paragraph" w:styleId="Bezriadkovania">
    <w:name w:val="No Spacing"/>
    <w:basedOn w:val="Normlny"/>
    <w:uiPriority w:val="1"/>
    <w:qFormat/>
    <w:rsid w:val="00646F77"/>
    <w:pPr>
      <w:spacing w:after="0" w:line="240" w:lineRule="auto"/>
    </w:pPr>
    <w:rPr>
      <w:rFonts w:ascii="Arial" w:eastAsiaTheme="minorEastAsia" w:hAnsi="Arial"/>
      <w:sz w:val="20"/>
      <w:szCs w:val="23"/>
    </w:rPr>
  </w:style>
  <w:style w:type="paragraph" w:styleId="Textbubliny">
    <w:name w:val="Balloon Text"/>
    <w:basedOn w:val="Normlny"/>
    <w:link w:val="TextbublinyChar"/>
    <w:uiPriority w:val="99"/>
    <w:semiHidden/>
    <w:unhideWhenUsed/>
    <w:rsid w:val="00646F77"/>
    <w:pPr>
      <w:spacing w:after="0" w:line="288" w:lineRule="auto"/>
    </w:pPr>
    <w:rPr>
      <w:rFonts w:ascii="Arial" w:eastAsiaTheme="minorEastAsia" w:hAnsi="Tahoma"/>
      <w:sz w:val="16"/>
      <w:szCs w:val="16"/>
    </w:rPr>
  </w:style>
  <w:style w:type="character" w:customStyle="1" w:styleId="TextbublinyChar">
    <w:name w:val="Text bubliny Char"/>
    <w:basedOn w:val="Predvolenpsmoodseku"/>
    <w:link w:val="Textbubliny"/>
    <w:uiPriority w:val="99"/>
    <w:semiHidden/>
    <w:rsid w:val="00646F77"/>
    <w:rPr>
      <w:rFonts w:ascii="Arial" w:eastAsiaTheme="minorEastAsia" w:hAnsi="Tahoma"/>
      <w:sz w:val="16"/>
      <w:szCs w:val="16"/>
    </w:rPr>
  </w:style>
  <w:style w:type="paragraph" w:styleId="Oznaitext">
    <w:name w:val="Block Text"/>
    <w:aliases w:val="Blok citácie"/>
    <w:uiPriority w:val="40"/>
    <w:rsid w:val="00646F77"/>
    <w:pPr>
      <w:pBdr>
        <w:top w:val="single" w:sz="2" w:space="10" w:color="9CC2E5" w:themeColor="accent1" w:themeTint="99"/>
        <w:bottom w:val="single" w:sz="24" w:space="10" w:color="9CC2E5" w:themeColor="accent1" w:themeTint="99"/>
      </w:pBdr>
      <w:spacing w:after="280" w:line="240" w:lineRule="auto"/>
      <w:ind w:left="1440" w:right="1440"/>
      <w:jc w:val="both"/>
    </w:pPr>
    <w:rPr>
      <w:rFonts w:eastAsiaTheme="minorEastAsia"/>
      <w:color w:val="7F7F7F" w:themeColor="background1" w:themeShade="7F"/>
      <w:sz w:val="28"/>
      <w:szCs w:val="28"/>
    </w:rPr>
  </w:style>
  <w:style w:type="character" w:styleId="Nzovknihy">
    <w:name w:val="Book Title"/>
    <w:basedOn w:val="Predvolenpsmoodseku"/>
    <w:uiPriority w:val="33"/>
    <w:qFormat/>
    <w:rsid w:val="00646F77"/>
    <w:rPr>
      <w:rFonts w:asciiTheme="minorHAnsi" w:eastAsiaTheme="minorEastAsia" w:hAnsiTheme="minorHAnsi" w:cstheme="minorBidi"/>
      <w:bCs w:val="0"/>
      <w:i/>
      <w:iCs/>
      <w:color w:val="44546A" w:themeColor="text2"/>
      <w:sz w:val="23"/>
      <w:szCs w:val="23"/>
      <w:lang w:val="sk-SK"/>
    </w:rPr>
  </w:style>
  <w:style w:type="paragraph" w:styleId="Popis">
    <w:name w:val="caption"/>
    <w:basedOn w:val="Normlny"/>
    <w:next w:val="Normlny"/>
    <w:uiPriority w:val="35"/>
    <w:unhideWhenUsed/>
    <w:rsid w:val="00646F77"/>
    <w:pPr>
      <w:spacing w:after="0" w:line="288" w:lineRule="auto"/>
    </w:pPr>
    <w:rPr>
      <w:rFonts w:ascii="Arial" w:eastAsiaTheme="minorEastAsia" w:hAnsi="Arial"/>
      <w:b/>
      <w:bCs/>
      <w:caps/>
      <w:sz w:val="16"/>
      <w:szCs w:val="16"/>
    </w:rPr>
  </w:style>
  <w:style w:type="paragraph" w:styleId="Zver">
    <w:name w:val="Closing"/>
    <w:basedOn w:val="Normlny"/>
    <w:link w:val="ZverChar"/>
    <w:uiPriority w:val="7"/>
    <w:unhideWhenUsed/>
    <w:qFormat/>
    <w:rsid w:val="00646F77"/>
    <w:pPr>
      <w:spacing w:before="960" w:after="960" w:line="288" w:lineRule="auto"/>
      <w:contextualSpacing/>
    </w:pPr>
    <w:rPr>
      <w:rFonts w:ascii="Arial" w:eastAsiaTheme="minorEastAsia" w:hAnsi="Arial"/>
      <w:sz w:val="20"/>
      <w:szCs w:val="23"/>
    </w:rPr>
  </w:style>
  <w:style w:type="character" w:customStyle="1" w:styleId="ZverChar">
    <w:name w:val="Záver Char"/>
    <w:basedOn w:val="Predvolenpsmoodseku"/>
    <w:link w:val="Zver"/>
    <w:uiPriority w:val="7"/>
    <w:rsid w:val="00646F77"/>
    <w:rPr>
      <w:rFonts w:ascii="Arial" w:eastAsiaTheme="minorEastAsia" w:hAnsi="Arial"/>
      <w:sz w:val="20"/>
      <w:szCs w:val="23"/>
    </w:rPr>
  </w:style>
  <w:style w:type="character" w:styleId="Zvraznenie">
    <w:name w:val="Emphasis"/>
    <w:uiPriority w:val="20"/>
    <w:qFormat/>
    <w:rsid w:val="00646F77"/>
    <w:rPr>
      <w:rFonts w:asciiTheme="minorHAnsi" w:eastAsiaTheme="minorEastAsia" w:hAnsiTheme="minorHAnsi" w:cstheme="minorBidi"/>
      <w:b/>
      <w:bCs/>
      <w:i/>
      <w:iCs/>
      <w:color w:val="44546A" w:themeColor="text2"/>
      <w:spacing w:val="10"/>
      <w:sz w:val="23"/>
      <w:szCs w:val="23"/>
      <w:lang w:val="sk-SK"/>
    </w:rPr>
  </w:style>
  <w:style w:type="character" w:styleId="Hypertextovprepojenie">
    <w:name w:val="Hyperlink"/>
    <w:basedOn w:val="Predvolenpsmoodseku"/>
    <w:uiPriority w:val="99"/>
    <w:semiHidden/>
    <w:unhideWhenUsed/>
    <w:rsid w:val="00646F77"/>
    <w:rPr>
      <w:color w:val="0563C1" w:themeColor="hyperlink"/>
      <w:u w:val="single"/>
    </w:rPr>
  </w:style>
  <w:style w:type="character" w:styleId="Intenzvnezvraznenie">
    <w:name w:val="Intense Emphasis"/>
    <w:basedOn w:val="Predvolenpsmoodseku"/>
    <w:uiPriority w:val="21"/>
    <w:qFormat/>
    <w:rsid w:val="00646F77"/>
    <w:rPr>
      <w:rFonts w:asciiTheme="minorHAnsi" w:hAnsiTheme="minorHAnsi"/>
      <w:b/>
      <w:bCs/>
      <w:dstrike w:val="0"/>
      <w:color w:val="ED7D31" w:themeColor="accent2"/>
      <w:spacing w:val="10"/>
      <w:w w:val="100"/>
      <w:kern w:val="0"/>
      <w:position w:val="0"/>
      <w:sz w:val="23"/>
      <w:vertAlign w:val="baseline"/>
    </w:rPr>
  </w:style>
  <w:style w:type="paragraph" w:styleId="Zvraznencitcia">
    <w:name w:val="Intense Quote"/>
    <w:basedOn w:val="Normlny"/>
    <w:link w:val="ZvraznencitciaChar"/>
    <w:uiPriority w:val="30"/>
    <w:qFormat/>
    <w:rsid w:val="00646F7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88" w:lineRule="auto"/>
      <w:ind w:left="720" w:right="720"/>
      <w:contextualSpacing/>
    </w:pPr>
    <w:rPr>
      <w:rFonts w:ascii="Arial" w:eastAsiaTheme="minorEastAsia" w:hAnsi="Arial"/>
      <w:b/>
      <w:bCs/>
      <w:color w:val="ED7D31" w:themeColor="accent2"/>
      <w:sz w:val="20"/>
      <w:szCs w:val="23"/>
    </w:rPr>
  </w:style>
  <w:style w:type="character" w:customStyle="1" w:styleId="ZvraznencitciaChar">
    <w:name w:val="Zvýraznená citácia Char"/>
    <w:basedOn w:val="Predvolenpsmoodseku"/>
    <w:link w:val="Zvraznencitcia"/>
    <w:uiPriority w:val="30"/>
    <w:rsid w:val="00646F77"/>
    <w:rPr>
      <w:rFonts w:ascii="Arial" w:eastAsiaTheme="minorEastAsia" w:hAnsi="Arial"/>
      <w:b/>
      <w:bCs/>
      <w:color w:val="ED7D31" w:themeColor="accent2"/>
      <w:sz w:val="20"/>
      <w:szCs w:val="23"/>
      <w:shd w:val="clear" w:color="auto" w:fill="FFFFFF" w:themeFill="background1"/>
    </w:rPr>
  </w:style>
  <w:style w:type="character" w:styleId="Intenzvnyodkaz">
    <w:name w:val="Intense Reference"/>
    <w:basedOn w:val="Predvolenpsmoodseku"/>
    <w:uiPriority w:val="32"/>
    <w:qFormat/>
    <w:rsid w:val="00646F77"/>
    <w:rPr>
      <w:rFonts w:asciiTheme="minorHAnsi" w:hAnsiTheme="minorHAnsi"/>
      <w:b/>
      <w:bCs/>
      <w:caps/>
      <w:color w:val="5B9BD5" w:themeColor="accent1"/>
      <w:spacing w:val="10"/>
      <w:w w:val="100"/>
      <w:position w:val="0"/>
      <w:sz w:val="20"/>
      <w:szCs w:val="20"/>
      <w:u w:val="single" w:color="5B9BD5" w:themeColor="accent1"/>
      <w:bdr w:val="none" w:sz="0" w:space="0" w:color="auto"/>
    </w:rPr>
  </w:style>
  <w:style w:type="paragraph" w:styleId="Zoznam">
    <w:name w:val="List"/>
    <w:basedOn w:val="Normlny"/>
    <w:uiPriority w:val="99"/>
    <w:semiHidden/>
    <w:unhideWhenUsed/>
    <w:rsid w:val="00646F77"/>
    <w:pPr>
      <w:spacing w:after="0" w:line="288" w:lineRule="auto"/>
      <w:ind w:left="360" w:hanging="360"/>
    </w:pPr>
    <w:rPr>
      <w:rFonts w:ascii="Arial" w:eastAsiaTheme="minorEastAsia" w:hAnsi="Arial"/>
      <w:sz w:val="20"/>
      <w:szCs w:val="23"/>
    </w:rPr>
  </w:style>
  <w:style w:type="paragraph" w:styleId="Zoznam2">
    <w:name w:val="List 2"/>
    <w:basedOn w:val="Normlny"/>
    <w:uiPriority w:val="99"/>
    <w:semiHidden/>
    <w:unhideWhenUsed/>
    <w:rsid w:val="00646F77"/>
    <w:pPr>
      <w:spacing w:after="0" w:line="288" w:lineRule="auto"/>
      <w:ind w:left="720" w:hanging="360"/>
    </w:pPr>
    <w:rPr>
      <w:rFonts w:ascii="Arial" w:eastAsiaTheme="minorEastAsia" w:hAnsi="Arial"/>
      <w:sz w:val="20"/>
      <w:szCs w:val="23"/>
    </w:rPr>
  </w:style>
  <w:style w:type="paragraph" w:styleId="Zoznamsodrkami">
    <w:name w:val="List Bullet"/>
    <w:basedOn w:val="Normlny"/>
    <w:uiPriority w:val="37"/>
    <w:qFormat/>
    <w:rsid w:val="00646F77"/>
    <w:pPr>
      <w:numPr>
        <w:numId w:val="2"/>
      </w:numPr>
      <w:spacing w:after="0" w:line="288" w:lineRule="auto"/>
    </w:pPr>
    <w:rPr>
      <w:rFonts w:ascii="Arial" w:eastAsiaTheme="minorEastAsia" w:hAnsi="Arial"/>
      <w:sz w:val="24"/>
      <w:szCs w:val="24"/>
    </w:rPr>
  </w:style>
  <w:style w:type="paragraph" w:styleId="Zoznamsodrkami2">
    <w:name w:val="List Bullet 2"/>
    <w:basedOn w:val="Normlny"/>
    <w:uiPriority w:val="37"/>
    <w:qFormat/>
    <w:rsid w:val="00646F77"/>
    <w:pPr>
      <w:numPr>
        <w:numId w:val="3"/>
      </w:numPr>
      <w:spacing w:after="0" w:line="288" w:lineRule="auto"/>
    </w:pPr>
    <w:rPr>
      <w:rFonts w:ascii="Arial" w:eastAsiaTheme="minorEastAsia" w:hAnsi="Arial"/>
      <w:color w:val="5B9BD5" w:themeColor="accent1"/>
      <w:sz w:val="20"/>
      <w:szCs w:val="23"/>
    </w:rPr>
  </w:style>
  <w:style w:type="paragraph" w:styleId="Zoznamsodrkami3">
    <w:name w:val="List Bullet 3"/>
    <w:basedOn w:val="Normlny"/>
    <w:uiPriority w:val="37"/>
    <w:qFormat/>
    <w:rsid w:val="00646F77"/>
    <w:pPr>
      <w:numPr>
        <w:numId w:val="4"/>
      </w:numPr>
      <w:spacing w:after="0" w:line="288" w:lineRule="auto"/>
    </w:pPr>
    <w:rPr>
      <w:rFonts w:ascii="Arial" w:eastAsiaTheme="minorEastAsia" w:hAnsi="Arial"/>
      <w:color w:val="ED7D31" w:themeColor="accent2"/>
      <w:sz w:val="20"/>
      <w:szCs w:val="23"/>
    </w:rPr>
  </w:style>
  <w:style w:type="paragraph" w:styleId="Zoznamsodrkami4">
    <w:name w:val="List Bullet 4"/>
    <w:basedOn w:val="Normlny"/>
    <w:uiPriority w:val="37"/>
    <w:qFormat/>
    <w:rsid w:val="00646F77"/>
    <w:pPr>
      <w:numPr>
        <w:numId w:val="5"/>
      </w:numPr>
      <w:spacing w:after="0" w:line="288" w:lineRule="auto"/>
    </w:pPr>
    <w:rPr>
      <w:rFonts w:ascii="Arial" w:eastAsiaTheme="minorEastAsia" w:hAnsi="Arial"/>
      <w:caps/>
      <w:spacing w:val="4"/>
      <w:sz w:val="20"/>
      <w:szCs w:val="23"/>
    </w:rPr>
  </w:style>
  <w:style w:type="paragraph" w:styleId="Zoznamsodrkami5">
    <w:name w:val="List Bullet 5"/>
    <w:basedOn w:val="Normlny"/>
    <w:uiPriority w:val="37"/>
    <w:qFormat/>
    <w:rsid w:val="00646F77"/>
    <w:pPr>
      <w:numPr>
        <w:numId w:val="6"/>
      </w:numPr>
      <w:spacing w:after="0" w:line="288" w:lineRule="auto"/>
    </w:pPr>
    <w:rPr>
      <w:rFonts w:ascii="Arial" w:eastAsiaTheme="minorEastAsia" w:hAnsi="Arial"/>
      <w:sz w:val="20"/>
      <w:szCs w:val="23"/>
    </w:rPr>
  </w:style>
  <w:style w:type="paragraph" w:styleId="Odsekzoznamu">
    <w:name w:val="List Paragraph"/>
    <w:basedOn w:val="Normlny"/>
    <w:uiPriority w:val="34"/>
    <w:unhideWhenUsed/>
    <w:qFormat/>
    <w:rsid w:val="00646F77"/>
    <w:pPr>
      <w:spacing w:after="0" w:line="288" w:lineRule="auto"/>
      <w:ind w:left="720"/>
      <w:contextualSpacing/>
    </w:pPr>
    <w:rPr>
      <w:rFonts w:ascii="Arial" w:eastAsiaTheme="minorEastAsia" w:hAnsi="Arial"/>
      <w:sz w:val="20"/>
      <w:szCs w:val="23"/>
    </w:rPr>
  </w:style>
  <w:style w:type="numbering" w:customStyle="1" w:styleId="tlbenhozoznamu">
    <w:name w:val="Štýl bežného zoznamu"/>
    <w:uiPriority w:val="99"/>
    <w:rsid w:val="00646F77"/>
    <w:pPr>
      <w:numPr>
        <w:numId w:val="1"/>
      </w:numPr>
    </w:pPr>
  </w:style>
  <w:style w:type="paragraph" w:styleId="Citcia">
    <w:name w:val="Quote"/>
    <w:basedOn w:val="Normlny"/>
    <w:link w:val="CitciaChar"/>
    <w:uiPriority w:val="29"/>
    <w:qFormat/>
    <w:rsid w:val="00646F77"/>
    <w:pPr>
      <w:spacing w:after="0" w:line="288" w:lineRule="auto"/>
    </w:pPr>
    <w:rPr>
      <w:rFonts w:ascii="Arial" w:eastAsiaTheme="minorEastAsia" w:hAnsi="Arial"/>
      <w:i/>
      <w:iCs/>
      <w:smallCaps/>
      <w:color w:val="44546A" w:themeColor="text2"/>
      <w:spacing w:val="6"/>
      <w:sz w:val="20"/>
      <w:szCs w:val="23"/>
    </w:rPr>
  </w:style>
  <w:style w:type="character" w:customStyle="1" w:styleId="CitciaChar">
    <w:name w:val="Citácia Char"/>
    <w:basedOn w:val="Predvolenpsmoodseku"/>
    <w:link w:val="Citcia"/>
    <w:uiPriority w:val="29"/>
    <w:rsid w:val="00646F77"/>
    <w:rPr>
      <w:rFonts w:ascii="Arial" w:eastAsiaTheme="minorEastAsia" w:hAnsi="Arial"/>
      <w:i/>
      <w:iCs/>
      <w:smallCaps/>
      <w:color w:val="44546A" w:themeColor="text2"/>
      <w:spacing w:val="6"/>
      <w:sz w:val="20"/>
      <w:szCs w:val="23"/>
    </w:rPr>
  </w:style>
  <w:style w:type="character" w:styleId="Siln">
    <w:name w:val="Strong"/>
    <w:uiPriority w:val="22"/>
    <w:qFormat/>
    <w:rsid w:val="00646F77"/>
    <w:rPr>
      <w:rFonts w:asciiTheme="minorHAnsi" w:eastAsiaTheme="minorEastAsia" w:hAnsiTheme="minorHAnsi" w:cstheme="minorBidi"/>
      <w:b/>
      <w:bCs/>
      <w:iCs w:val="0"/>
      <w:color w:val="ED7D31" w:themeColor="accent2"/>
      <w:szCs w:val="23"/>
      <w:lang w:val="sk-SK"/>
    </w:rPr>
  </w:style>
  <w:style w:type="paragraph" w:styleId="Podtitul">
    <w:name w:val="Subtitle"/>
    <w:basedOn w:val="Normlny"/>
    <w:link w:val="PodtitulChar"/>
    <w:uiPriority w:val="11"/>
    <w:rsid w:val="00646F77"/>
    <w:pPr>
      <w:spacing w:after="720" w:line="240" w:lineRule="auto"/>
    </w:pPr>
    <w:rPr>
      <w:rFonts w:asciiTheme="majorHAnsi" w:eastAsiaTheme="majorEastAsia" w:hAnsiTheme="majorHAnsi" w:cstheme="majorBidi"/>
      <w:b/>
      <w:bCs/>
      <w:caps/>
      <w:color w:val="ED7D31" w:themeColor="accent2"/>
      <w:spacing w:val="50"/>
      <w:sz w:val="24"/>
      <w:szCs w:val="24"/>
    </w:rPr>
  </w:style>
  <w:style w:type="character" w:customStyle="1" w:styleId="PodtitulChar">
    <w:name w:val="Podtitul Char"/>
    <w:basedOn w:val="Predvolenpsmoodseku"/>
    <w:link w:val="Podtitul"/>
    <w:uiPriority w:val="11"/>
    <w:rsid w:val="00646F77"/>
    <w:rPr>
      <w:rFonts w:asciiTheme="majorHAnsi" w:eastAsiaTheme="majorEastAsia" w:hAnsiTheme="majorHAnsi" w:cstheme="majorBidi"/>
      <w:b/>
      <w:bCs/>
      <w:caps/>
      <w:color w:val="ED7D31" w:themeColor="accent2"/>
      <w:spacing w:val="50"/>
      <w:sz w:val="24"/>
      <w:szCs w:val="24"/>
    </w:rPr>
  </w:style>
  <w:style w:type="character" w:styleId="Jemnzvraznenie">
    <w:name w:val="Subtle Emphasis"/>
    <w:basedOn w:val="Predvolenpsmoodseku"/>
    <w:uiPriority w:val="19"/>
    <w:qFormat/>
    <w:rsid w:val="00646F77"/>
    <w:rPr>
      <w:rFonts w:asciiTheme="minorHAnsi" w:hAnsiTheme="minorHAnsi"/>
      <w:i/>
      <w:iCs/>
      <w:sz w:val="23"/>
    </w:rPr>
  </w:style>
  <w:style w:type="character" w:styleId="Jemnodkaz">
    <w:name w:val="Subtle Reference"/>
    <w:basedOn w:val="Predvolenpsmoodseku"/>
    <w:uiPriority w:val="31"/>
    <w:qFormat/>
    <w:rsid w:val="00646F77"/>
    <w:rPr>
      <w:rFonts w:asciiTheme="minorHAnsi" w:hAnsiTheme="minorHAnsi"/>
      <w:b/>
      <w:bCs/>
      <w:i/>
      <w:iCs/>
      <w:color w:val="44546A" w:themeColor="text2"/>
      <w:sz w:val="23"/>
    </w:rPr>
  </w:style>
  <w:style w:type="paragraph" w:styleId="Zoznamcitci">
    <w:name w:val="table of authorities"/>
    <w:basedOn w:val="Normlny"/>
    <w:next w:val="Normlny"/>
    <w:uiPriority w:val="99"/>
    <w:semiHidden/>
    <w:unhideWhenUsed/>
    <w:rsid w:val="00646F77"/>
    <w:pPr>
      <w:spacing w:after="0" w:line="288" w:lineRule="auto"/>
      <w:ind w:left="220" w:hanging="220"/>
    </w:pPr>
    <w:rPr>
      <w:rFonts w:ascii="Arial" w:eastAsiaTheme="minorEastAsia" w:hAnsi="Arial"/>
      <w:sz w:val="20"/>
      <w:szCs w:val="23"/>
    </w:rPr>
  </w:style>
  <w:style w:type="paragraph" w:styleId="Nzov">
    <w:name w:val="Title"/>
    <w:basedOn w:val="Normlny"/>
    <w:link w:val="NzovChar"/>
    <w:uiPriority w:val="99"/>
    <w:qFormat/>
    <w:rsid w:val="00646F77"/>
    <w:pPr>
      <w:spacing w:after="0" w:line="240" w:lineRule="auto"/>
    </w:pPr>
    <w:rPr>
      <w:rFonts w:ascii="Arial" w:eastAsiaTheme="minorEastAsia" w:hAnsi="Arial"/>
      <w:color w:val="44546A" w:themeColor="text2"/>
      <w:sz w:val="72"/>
      <w:szCs w:val="72"/>
    </w:rPr>
  </w:style>
  <w:style w:type="character" w:customStyle="1" w:styleId="NzovChar">
    <w:name w:val="Názov Char"/>
    <w:basedOn w:val="Predvolenpsmoodseku"/>
    <w:link w:val="Nzov"/>
    <w:uiPriority w:val="99"/>
    <w:rsid w:val="00646F77"/>
    <w:rPr>
      <w:rFonts w:ascii="Arial" w:eastAsiaTheme="minorEastAsia" w:hAnsi="Arial"/>
      <w:color w:val="44546A" w:themeColor="text2"/>
      <w:sz w:val="72"/>
      <w:szCs w:val="72"/>
    </w:rPr>
  </w:style>
  <w:style w:type="paragraph" w:styleId="Obsah1">
    <w:name w:val="toc 1"/>
    <w:basedOn w:val="Normlny"/>
    <w:next w:val="Normlny"/>
    <w:autoRedefine/>
    <w:uiPriority w:val="99"/>
    <w:semiHidden/>
    <w:unhideWhenUsed/>
    <w:qFormat/>
    <w:rsid w:val="00646F77"/>
    <w:pPr>
      <w:tabs>
        <w:tab w:val="right" w:leader="dot" w:pos="8630"/>
      </w:tabs>
      <w:spacing w:before="180" w:after="40" w:line="240" w:lineRule="auto"/>
    </w:pPr>
    <w:rPr>
      <w:rFonts w:ascii="Arial" w:eastAsiaTheme="minorEastAsia" w:hAnsi="Arial"/>
      <w:b/>
      <w:bCs/>
      <w:caps/>
      <w:noProof/>
      <w:color w:val="44546A" w:themeColor="text2"/>
      <w:sz w:val="20"/>
      <w:szCs w:val="23"/>
    </w:rPr>
  </w:style>
  <w:style w:type="paragraph" w:styleId="Obsah2">
    <w:name w:val="toc 2"/>
    <w:basedOn w:val="Normlny"/>
    <w:next w:val="Normlny"/>
    <w:autoRedefine/>
    <w:uiPriority w:val="99"/>
    <w:semiHidden/>
    <w:unhideWhenUsed/>
    <w:qFormat/>
    <w:rsid w:val="00646F77"/>
    <w:pPr>
      <w:tabs>
        <w:tab w:val="right" w:leader="dot" w:pos="8630"/>
      </w:tabs>
      <w:spacing w:after="40" w:line="240" w:lineRule="auto"/>
      <w:ind w:left="144"/>
    </w:pPr>
    <w:rPr>
      <w:rFonts w:ascii="Arial" w:eastAsiaTheme="minorEastAsia" w:hAnsi="Arial"/>
      <w:noProof/>
      <w:sz w:val="20"/>
      <w:szCs w:val="23"/>
    </w:rPr>
  </w:style>
  <w:style w:type="paragraph" w:styleId="Obsah3">
    <w:name w:val="toc 3"/>
    <w:basedOn w:val="Normlny"/>
    <w:next w:val="Normlny"/>
    <w:autoRedefine/>
    <w:uiPriority w:val="99"/>
    <w:semiHidden/>
    <w:unhideWhenUsed/>
    <w:qFormat/>
    <w:rsid w:val="00646F77"/>
    <w:pPr>
      <w:tabs>
        <w:tab w:val="right" w:leader="dot" w:pos="8630"/>
      </w:tabs>
      <w:spacing w:after="40" w:line="240" w:lineRule="auto"/>
      <w:ind w:left="288"/>
    </w:pPr>
    <w:rPr>
      <w:rFonts w:ascii="Arial" w:eastAsiaTheme="minorEastAsia" w:hAnsi="Arial"/>
      <w:noProof/>
      <w:sz w:val="20"/>
      <w:szCs w:val="23"/>
    </w:rPr>
  </w:style>
  <w:style w:type="paragraph" w:styleId="Obsah4">
    <w:name w:val="toc 4"/>
    <w:basedOn w:val="Normlny"/>
    <w:next w:val="Normlny"/>
    <w:autoRedefine/>
    <w:uiPriority w:val="99"/>
    <w:semiHidden/>
    <w:unhideWhenUsed/>
    <w:qFormat/>
    <w:rsid w:val="00646F77"/>
    <w:pPr>
      <w:tabs>
        <w:tab w:val="right" w:leader="dot" w:pos="8630"/>
      </w:tabs>
      <w:spacing w:after="40" w:line="240" w:lineRule="auto"/>
      <w:ind w:left="432"/>
    </w:pPr>
    <w:rPr>
      <w:rFonts w:ascii="Arial" w:eastAsiaTheme="minorEastAsia" w:hAnsi="Arial"/>
      <w:noProof/>
      <w:sz w:val="20"/>
      <w:szCs w:val="23"/>
    </w:rPr>
  </w:style>
  <w:style w:type="paragraph" w:styleId="Obsah5">
    <w:name w:val="toc 5"/>
    <w:basedOn w:val="Normlny"/>
    <w:next w:val="Normlny"/>
    <w:autoRedefine/>
    <w:uiPriority w:val="99"/>
    <w:semiHidden/>
    <w:unhideWhenUsed/>
    <w:qFormat/>
    <w:rsid w:val="00646F77"/>
    <w:pPr>
      <w:tabs>
        <w:tab w:val="right" w:leader="dot" w:pos="8630"/>
      </w:tabs>
      <w:spacing w:after="40" w:line="240" w:lineRule="auto"/>
      <w:ind w:left="576"/>
    </w:pPr>
    <w:rPr>
      <w:rFonts w:ascii="Arial" w:eastAsiaTheme="minorEastAsia" w:hAnsi="Arial"/>
      <w:noProof/>
      <w:sz w:val="20"/>
      <w:szCs w:val="23"/>
    </w:rPr>
  </w:style>
  <w:style w:type="paragraph" w:styleId="Obsah6">
    <w:name w:val="toc 6"/>
    <w:basedOn w:val="Normlny"/>
    <w:next w:val="Normlny"/>
    <w:autoRedefine/>
    <w:uiPriority w:val="99"/>
    <w:semiHidden/>
    <w:unhideWhenUsed/>
    <w:qFormat/>
    <w:rsid w:val="00646F77"/>
    <w:pPr>
      <w:tabs>
        <w:tab w:val="right" w:leader="dot" w:pos="8630"/>
      </w:tabs>
      <w:spacing w:after="40" w:line="240" w:lineRule="auto"/>
      <w:ind w:left="720"/>
    </w:pPr>
    <w:rPr>
      <w:rFonts w:ascii="Arial" w:eastAsiaTheme="minorEastAsia" w:hAnsi="Arial"/>
      <w:noProof/>
      <w:sz w:val="20"/>
      <w:szCs w:val="23"/>
    </w:rPr>
  </w:style>
  <w:style w:type="paragraph" w:styleId="Obsah7">
    <w:name w:val="toc 7"/>
    <w:basedOn w:val="Normlny"/>
    <w:next w:val="Normlny"/>
    <w:autoRedefine/>
    <w:uiPriority w:val="99"/>
    <w:semiHidden/>
    <w:unhideWhenUsed/>
    <w:qFormat/>
    <w:rsid w:val="00646F77"/>
    <w:pPr>
      <w:tabs>
        <w:tab w:val="right" w:leader="dot" w:pos="8630"/>
      </w:tabs>
      <w:spacing w:after="40" w:line="240" w:lineRule="auto"/>
      <w:ind w:left="864"/>
    </w:pPr>
    <w:rPr>
      <w:rFonts w:ascii="Arial" w:eastAsiaTheme="minorEastAsia" w:hAnsi="Arial"/>
      <w:noProof/>
      <w:sz w:val="20"/>
      <w:szCs w:val="23"/>
    </w:rPr>
  </w:style>
  <w:style w:type="paragraph" w:styleId="Obsah8">
    <w:name w:val="toc 8"/>
    <w:basedOn w:val="Normlny"/>
    <w:next w:val="Normlny"/>
    <w:autoRedefine/>
    <w:uiPriority w:val="99"/>
    <w:semiHidden/>
    <w:unhideWhenUsed/>
    <w:qFormat/>
    <w:rsid w:val="00646F77"/>
    <w:pPr>
      <w:tabs>
        <w:tab w:val="right" w:leader="dot" w:pos="8630"/>
      </w:tabs>
      <w:spacing w:after="40" w:line="240" w:lineRule="auto"/>
      <w:ind w:left="1008"/>
    </w:pPr>
    <w:rPr>
      <w:rFonts w:ascii="Arial" w:eastAsiaTheme="minorEastAsia" w:hAnsi="Arial"/>
      <w:noProof/>
      <w:sz w:val="20"/>
      <w:szCs w:val="23"/>
    </w:rPr>
  </w:style>
  <w:style w:type="paragraph" w:styleId="Obsah9">
    <w:name w:val="toc 9"/>
    <w:basedOn w:val="Normlny"/>
    <w:next w:val="Normlny"/>
    <w:autoRedefine/>
    <w:uiPriority w:val="99"/>
    <w:semiHidden/>
    <w:unhideWhenUsed/>
    <w:qFormat/>
    <w:rsid w:val="00646F77"/>
    <w:pPr>
      <w:tabs>
        <w:tab w:val="right" w:leader="dot" w:pos="8630"/>
      </w:tabs>
      <w:spacing w:after="40" w:line="240" w:lineRule="auto"/>
      <w:ind w:left="1152"/>
    </w:pPr>
    <w:rPr>
      <w:rFonts w:ascii="Arial" w:eastAsiaTheme="minorEastAsia" w:hAnsi="Arial"/>
      <w:noProof/>
      <w:sz w:val="20"/>
      <w:szCs w:val="23"/>
    </w:rPr>
  </w:style>
  <w:style w:type="paragraph" w:customStyle="1" w:styleId="Nzovspolonosti">
    <w:name w:val="Názov spoločnosti"/>
    <w:basedOn w:val="Normlny"/>
    <w:uiPriority w:val="2"/>
    <w:qFormat/>
    <w:rsid w:val="00646F77"/>
    <w:pPr>
      <w:spacing w:after="0" w:line="288" w:lineRule="auto"/>
    </w:pPr>
    <w:rPr>
      <w:rFonts w:ascii="Arial" w:eastAsiaTheme="minorEastAsia" w:hAnsi="Arial"/>
      <w:b/>
      <w:bCs/>
      <w:color w:val="44546A" w:themeColor="text2"/>
      <w:sz w:val="28"/>
      <w:szCs w:val="28"/>
    </w:rPr>
  </w:style>
  <w:style w:type="paragraph" w:styleId="Podpis">
    <w:name w:val="Signature"/>
    <w:basedOn w:val="Normlny"/>
    <w:link w:val="PodpisChar"/>
    <w:uiPriority w:val="8"/>
    <w:unhideWhenUsed/>
    <w:qFormat/>
    <w:rsid w:val="00646F77"/>
    <w:pPr>
      <w:spacing w:after="0" w:line="288" w:lineRule="auto"/>
    </w:pPr>
    <w:rPr>
      <w:rFonts w:ascii="Arial" w:eastAsiaTheme="minorEastAsia" w:hAnsi="Arial"/>
      <w:b/>
      <w:bCs/>
      <w:sz w:val="20"/>
      <w:szCs w:val="23"/>
    </w:rPr>
  </w:style>
  <w:style w:type="character" w:customStyle="1" w:styleId="PodpisChar">
    <w:name w:val="Podpis Char"/>
    <w:basedOn w:val="Predvolenpsmoodseku"/>
    <w:link w:val="Podpis"/>
    <w:uiPriority w:val="8"/>
    <w:rsid w:val="00646F77"/>
    <w:rPr>
      <w:rFonts w:ascii="Arial" w:eastAsiaTheme="minorEastAsia" w:hAnsi="Arial"/>
      <w:b/>
      <w:bCs/>
      <w:sz w:val="20"/>
      <w:szCs w:val="23"/>
    </w:rPr>
  </w:style>
  <w:style w:type="paragraph" w:customStyle="1" w:styleId="Prnahlavika">
    <w:name w:val="Párna hlavička"/>
    <w:basedOn w:val="Bezriadkovania"/>
    <w:uiPriority w:val="49"/>
    <w:semiHidden/>
    <w:unhideWhenUsed/>
    <w:rsid w:val="00646F77"/>
    <w:pPr>
      <w:pBdr>
        <w:bottom w:val="single" w:sz="4" w:space="1" w:color="5B9BD5" w:themeColor="accent1"/>
      </w:pBdr>
    </w:pPr>
    <w:rPr>
      <w:b/>
      <w:bCs/>
      <w:color w:val="44546A" w:themeColor="text2"/>
      <w:szCs w:val="20"/>
    </w:rPr>
  </w:style>
  <w:style w:type="paragraph" w:customStyle="1" w:styleId="Prnapta">
    <w:name w:val="Párna päta"/>
    <w:basedOn w:val="Normlny"/>
    <w:uiPriority w:val="49"/>
    <w:unhideWhenUsed/>
    <w:rsid w:val="00646F77"/>
    <w:pPr>
      <w:pBdr>
        <w:top w:val="single" w:sz="4" w:space="1" w:color="5B9BD5" w:themeColor="accent1"/>
      </w:pBdr>
      <w:spacing w:after="0" w:line="288" w:lineRule="auto"/>
    </w:pPr>
    <w:rPr>
      <w:rFonts w:ascii="Arial" w:eastAsiaTheme="minorEastAsia" w:hAnsi="Arial"/>
      <w:color w:val="44546A" w:themeColor="text2"/>
      <w:sz w:val="20"/>
      <w:szCs w:val="20"/>
    </w:rPr>
  </w:style>
  <w:style w:type="paragraph" w:customStyle="1" w:styleId="Neprnahlavika">
    <w:name w:val="Nepárna hlavička"/>
    <w:basedOn w:val="Bezriadkovania"/>
    <w:uiPriority w:val="49"/>
    <w:semiHidden/>
    <w:unhideWhenUsed/>
    <w:rsid w:val="00646F77"/>
    <w:pPr>
      <w:pBdr>
        <w:bottom w:val="single" w:sz="4" w:space="1" w:color="5B9BD5" w:themeColor="accent1"/>
      </w:pBdr>
      <w:jc w:val="right"/>
    </w:pPr>
    <w:rPr>
      <w:b/>
      <w:bCs/>
      <w:color w:val="44546A" w:themeColor="text2"/>
    </w:rPr>
  </w:style>
  <w:style w:type="paragraph" w:customStyle="1" w:styleId="Neprnapta">
    <w:name w:val="Nepárna päta"/>
    <w:basedOn w:val="Normlny"/>
    <w:uiPriority w:val="49"/>
    <w:unhideWhenUsed/>
    <w:rsid w:val="00646F77"/>
    <w:pPr>
      <w:pBdr>
        <w:top w:val="single" w:sz="4" w:space="1" w:color="5B9BD5" w:themeColor="accent1"/>
      </w:pBdr>
      <w:spacing w:after="0" w:line="288" w:lineRule="auto"/>
      <w:jc w:val="right"/>
    </w:pPr>
    <w:rPr>
      <w:rFonts w:ascii="Arial" w:eastAsiaTheme="minorEastAsia" w:hAnsi="Arial"/>
      <w:color w:val="44546A" w:themeColor="text2"/>
      <w:sz w:val="20"/>
      <w:szCs w:val="23"/>
    </w:rPr>
  </w:style>
  <w:style w:type="paragraph" w:customStyle="1" w:styleId="Bezriadkovania1">
    <w:name w:val="Bez riadkovania1"/>
    <w:uiPriority w:val="99"/>
    <w:qFormat/>
    <w:rsid w:val="00646F77"/>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sk-SK"/>
    </w:rPr>
  </w:style>
  <w:style w:type="character" w:styleId="Odkaznakomentr">
    <w:name w:val="annotation reference"/>
    <w:rsid w:val="00646F77"/>
    <w:rPr>
      <w:sz w:val="16"/>
      <w:szCs w:val="16"/>
    </w:rPr>
  </w:style>
  <w:style w:type="paragraph" w:styleId="Textkomentra">
    <w:name w:val="annotation text"/>
    <w:basedOn w:val="Normlny"/>
    <w:link w:val="TextkomentraChar"/>
    <w:rsid w:val="00646F7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sk-SK"/>
    </w:rPr>
  </w:style>
  <w:style w:type="character" w:customStyle="1" w:styleId="TextkomentraChar">
    <w:name w:val="Text komentára Char"/>
    <w:basedOn w:val="Predvolenpsmoodseku"/>
    <w:link w:val="Textkomentra"/>
    <w:rsid w:val="00646F77"/>
    <w:rPr>
      <w:rFonts w:ascii="Times New Roman" w:eastAsia="Times New Roman" w:hAnsi="Times New Roman" w:cs="Times New Roman"/>
      <w:noProof/>
      <w:sz w:val="20"/>
      <w:szCs w:val="20"/>
      <w:lang w:eastAsia="sk-SK"/>
    </w:rPr>
  </w:style>
  <w:style w:type="numbering" w:customStyle="1" w:styleId="Bezzoznamu1">
    <w:name w:val="Bez zoznamu1"/>
    <w:next w:val="Bezzoznamu"/>
    <w:uiPriority w:val="99"/>
    <w:semiHidden/>
    <w:unhideWhenUsed/>
    <w:rsid w:val="00646F77"/>
  </w:style>
  <w:style w:type="paragraph" w:styleId="Predmetkomentra">
    <w:name w:val="annotation subject"/>
    <w:basedOn w:val="Textkomentra"/>
    <w:next w:val="Textkomentra"/>
    <w:link w:val="PredmetkomentraChar"/>
    <w:uiPriority w:val="99"/>
    <w:semiHidden/>
    <w:unhideWhenUsed/>
    <w:rsid w:val="00646F77"/>
    <w:pPr>
      <w:overflowPunct/>
      <w:autoSpaceDE/>
      <w:autoSpaceDN/>
      <w:adjustRightInd/>
      <w:textAlignment w:val="auto"/>
    </w:pPr>
    <w:rPr>
      <w:rFonts w:ascii="Arial" w:eastAsiaTheme="minorEastAsia" w:hAnsi="Arial" w:cstheme="minorBidi"/>
      <w:b/>
      <w:bCs/>
      <w:noProof w:val="0"/>
      <w:lang w:eastAsia="en-US"/>
    </w:rPr>
  </w:style>
  <w:style w:type="character" w:customStyle="1" w:styleId="PredmetkomentraChar">
    <w:name w:val="Predmet komentára Char"/>
    <w:basedOn w:val="TextkomentraChar"/>
    <w:link w:val="Predmetkomentra"/>
    <w:uiPriority w:val="99"/>
    <w:semiHidden/>
    <w:rsid w:val="00646F77"/>
    <w:rPr>
      <w:rFonts w:ascii="Arial" w:eastAsiaTheme="minorEastAsia"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566F-AC1F-4A20-AEF9-5729F699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5715</Words>
  <Characters>32581</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Kanyicsková</dc:creator>
  <cp:lastModifiedBy>asus</cp:lastModifiedBy>
  <cp:revision>3</cp:revision>
  <cp:lastPrinted>2016-02-12T09:43:00Z</cp:lastPrinted>
  <dcterms:created xsi:type="dcterms:W3CDTF">2016-02-13T17:33:00Z</dcterms:created>
  <dcterms:modified xsi:type="dcterms:W3CDTF">2016-02-13T17:34:00Z</dcterms:modified>
</cp:coreProperties>
</file>